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48" w:rsidRDefault="00FF6D91" w:rsidP="00FF6D91">
      <w:pPr>
        <w:spacing w:after="360"/>
        <w:contextualSpacing w:val="0"/>
        <w:jc w:val="center"/>
        <w:rPr>
          <w:rFonts w:ascii="Times New Roman" w:hAnsi="Times New Roman" w:cs="Times New Roman"/>
          <w:b/>
        </w:rPr>
      </w:pPr>
      <w:r w:rsidRPr="00FF6D91">
        <w:rPr>
          <w:rFonts w:ascii="Times New Roman" w:hAnsi="Times New Roman" w:cs="Times New Roman"/>
          <w:b/>
        </w:rPr>
        <w:t>ОЧЕРЕДНОСТЬ ПРИЕМА ЛЬГОТНИКОВ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3"/>
        <w:gridCol w:w="4578"/>
        <w:gridCol w:w="3561"/>
      </w:tblGrid>
      <w:tr w:rsidR="00FF6D91" w:rsidRPr="002A089E" w:rsidTr="00B44A77">
        <w:trPr>
          <w:tblHeader/>
        </w:trPr>
        <w:tc>
          <w:tcPr>
            <w:tcW w:w="2543" w:type="dxa"/>
            <w:shd w:val="clear" w:color="auto" w:fill="F2F2F2" w:themeFill="background1" w:themeFillShade="F2"/>
          </w:tcPr>
          <w:p w:rsidR="00FF6D91" w:rsidRPr="002A089E" w:rsidRDefault="00FF6D91" w:rsidP="00A341CF">
            <w:pPr>
              <w:spacing w:before="120" w:after="120"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A089E">
              <w:rPr>
                <w:rFonts w:ascii="Times New Roman" w:hAnsi="Times New Roman" w:cs="Times New Roman"/>
                <w:b/>
              </w:rPr>
              <w:t>Организации</w:t>
            </w:r>
          </w:p>
        </w:tc>
        <w:tc>
          <w:tcPr>
            <w:tcW w:w="4578" w:type="dxa"/>
            <w:shd w:val="clear" w:color="auto" w:fill="F2F2F2" w:themeFill="background1" w:themeFillShade="F2"/>
          </w:tcPr>
          <w:p w:rsidR="00FF6D91" w:rsidRPr="002A089E" w:rsidRDefault="00FF6D91" w:rsidP="00A341CF">
            <w:pPr>
              <w:spacing w:before="120" w:after="120"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A089E">
              <w:rPr>
                <w:rFonts w:ascii="Times New Roman" w:hAnsi="Times New Roman" w:cs="Times New Roman"/>
                <w:b/>
              </w:rPr>
              <w:t>Льготники</w:t>
            </w:r>
          </w:p>
        </w:tc>
        <w:tc>
          <w:tcPr>
            <w:tcW w:w="3561" w:type="dxa"/>
            <w:shd w:val="clear" w:color="auto" w:fill="F2F2F2" w:themeFill="background1" w:themeFillShade="F2"/>
          </w:tcPr>
          <w:p w:rsidR="00FF6D91" w:rsidRPr="002A089E" w:rsidRDefault="00FF6D91" w:rsidP="00A341CF">
            <w:pPr>
              <w:spacing w:before="120" w:after="120"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A089E">
              <w:rPr>
                <w:rFonts w:ascii="Times New Roman" w:hAnsi="Times New Roman" w:cs="Times New Roman"/>
                <w:b/>
              </w:rPr>
              <w:t>Основание</w:t>
            </w:r>
          </w:p>
        </w:tc>
      </w:tr>
      <w:tr w:rsidR="002A089E" w:rsidRPr="002A089E" w:rsidTr="002A089E">
        <w:tc>
          <w:tcPr>
            <w:tcW w:w="10682" w:type="dxa"/>
            <w:gridSpan w:val="3"/>
          </w:tcPr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Прием вне очереди</w:t>
            </w:r>
          </w:p>
        </w:tc>
      </w:tr>
      <w:tr w:rsidR="002A089E" w:rsidRPr="002A089E" w:rsidTr="00A341CF">
        <w:tc>
          <w:tcPr>
            <w:tcW w:w="2543" w:type="dxa"/>
            <w:vMerge w:val="restart"/>
          </w:tcPr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4578" w:type="dxa"/>
          </w:tcPr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Дети прокуроров</w:t>
            </w:r>
          </w:p>
        </w:tc>
        <w:tc>
          <w:tcPr>
            <w:tcW w:w="3561" w:type="dxa"/>
          </w:tcPr>
          <w:p w:rsidR="002A089E" w:rsidRPr="00FF6D91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/document/99/9004584/XA00M6G2MA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Ч. 5 ст. 44 Федерального закона от 17.01.1992 № 2202-1</w:t>
              </w:r>
            </w:hyperlink>
          </w:p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/document/99/565697396/ZAP27VM3JM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9 Порядка приема в школу</w:t>
              </w:r>
            </w:hyperlink>
          </w:p>
        </w:tc>
      </w:tr>
      <w:tr w:rsidR="002A089E" w:rsidRPr="002A089E" w:rsidTr="00A341CF">
        <w:tc>
          <w:tcPr>
            <w:tcW w:w="2543" w:type="dxa"/>
            <w:vMerge/>
          </w:tcPr>
          <w:p w:rsidR="002A089E" w:rsidRPr="002A089E" w:rsidRDefault="002A089E" w:rsidP="00A341CF">
            <w:pPr>
              <w:spacing w:before="120" w:after="120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8" w:type="dxa"/>
          </w:tcPr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Дети судей</w:t>
            </w:r>
          </w:p>
        </w:tc>
        <w:tc>
          <w:tcPr>
            <w:tcW w:w="3561" w:type="dxa"/>
          </w:tcPr>
          <w:p w:rsidR="002A089E" w:rsidRPr="00FF6D91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anchor="/document/99/9004453/ZAP2B623J8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Ч. 3 ст. 19 Федерального закона от 26.06.1992 № 3132-1</w:t>
              </w:r>
            </w:hyperlink>
          </w:p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anchor="/document/99/565697396/ZAP27VM3JM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9 Порядка приема в школу</w:t>
              </w:r>
            </w:hyperlink>
          </w:p>
        </w:tc>
      </w:tr>
      <w:tr w:rsidR="002A089E" w:rsidRPr="002A089E" w:rsidTr="00A341CF">
        <w:tc>
          <w:tcPr>
            <w:tcW w:w="2543" w:type="dxa"/>
            <w:vMerge/>
          </w:tcPr>
          <w:p w:rsidR="002A089E" w:rsidRPr="002A089E" w:rsidRDefault="002A089E" w:rsidP="00A341CF">
            <w:pPr>
              <w:spacing w:before="120" w:after="120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8" w:type="dxa"/>
          </w:tcPr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3561" w:type="dxa"/>
          </w:tcPr>
          <w:p w:rsidR="002A089E" w:rsidRPr="00FF6D91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anchor="/document/99/902253789/XA00MF22O7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Ч. 25 ст. 35 Федерального закона от 28.12.2010 № 403-ФЗ</w:t>
              </w:r>
            </w:hyperlink>
          </w:p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anchor="/document/99/565697396/ZAP27VM3JM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9 Порядка приема в школу</w:t>
              </w:r>
            </w:hyperlink>
          </w:p>
        </w:tc>
      </w:tr>
      <w:tr w:rsidR="00FF6D91" w:rsidRPr="002A089E" w:rsidTr="00A341CF">
        <w:tc>
          <w:tcPr>
            <w:tcW w:w="2543" w:type="dxa"/>
          </w:tcPr>
          <w:p w:rsidR="00FF6D91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Государственные и муниципальные организации</w:t>
            </w:r>
          </w:p>
        </w:tc>
        <w:tc>
          <w:tcPr>
            <w:tcW w:w="4578" w:type="dxa"/>
          </w:tcPr>
          <w:p w:rsidR="00FF6D91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 xml:space="preserve">Дети военнослужащих, сотрудников </w:t>
            </w:r>
            <w:proofErr w:type="spellStart"/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Росгвардии</w:t>
            </w:r>
            <w:proofErr w:type="spellEnd"/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 xml:space="preserve"> и граждан, пребывавших в добровольческих формированиях, погибших (умерших) при выполнении задач в СВО либо позднее,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      </w:r>
          </w:p>
        </w:tc>
        <w:tc>
          <w:tcPr>
            <w:tcW w:w="3561" w:type="dxa"/>
          </w:tcPr>
          <w:p w:rsidR="002A089E" w:rsidRPr="00FF6D91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anchor="/document/99/901709264/XA00M8A2MT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8 ст. 24 Федерального закона от 27.05.1998 № 76-ФЗ</w:t>
              </w:r>
            </w:hyperlink>
          </w:p>
          <w:p w:rsidR="002A089E" w:rsidRPr="00FF6D91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anchor="/document/99/420363387/XA00MCK2NF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Ст. 28.1 Федерального закона от 03.07.2016 № 226-ФЗ</w:t>
              </w:r>
            </w:hyperlink>
          </w:p>
          <w:p w:rsidR="00FF6D91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anchor="/document/99/565697396/XA00MB62ND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9.1 Порядка приема в школу</w:t>
              </w:r>
            </w:hyperlink>
          </w:p>
        </w:tc>
      </w:tr>
      <w:tr w:rsidR="002A089E" w:rsidRPr="002A089E" w:rsidTr="002A089E">
        <w:tc>
          <w:tcPr>
            <w:tcW w:w="10682" w:type="dxa"/>
            <w:gridSpan w:val="3"/>
          </w:tcPr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Прием в первую очередь</w:t>
            </w:r>
          </w:p>
        </w:tc>
      </w:tr>
      <w:tr w:rsidR="00A341CF" w:rsidRPr="002A089E" w:rsidTr="00A341CF">
        <w:tc>
          <w:tcPr>
            <w:tcW w:w="2543" w:type="dxa"/>
            <w:vMerge w:val="restart"/>
          </w:tcPr>
          <w:p w:rsidR="00A341CF" w:rsidRPr="002A089E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578" w:type="dxa"/>
          </w:tcPr>
          <w:p w:rsidR="00A341CF" w:rsidRPr="002A089E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561" w:type="dxa"/>
          </w:tcPr>
          <w:p w:rsidR="00A341CF" w:rsidRPr="00FF6D91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anchor="/document/99/901709264/ZAP1U5U3DF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Ч. 6 ст. 19 Федерального закона от 27.05.1998 № 76-ФЗ</w:t>
              </w:r>
            </w:hyperlink>
          </w:p>
          <w:p w:rsidR="00A341CF" w:rsidRPr="00FF6D91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anchor="/document/99/565697396/ZAP2FK83KD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10 Порядка приема в школу</w:t>
              </w:r>
            </w:hyperlink>
          </w:p>
          <w:p w:rsidR="00A341CF" w:rsidRPr="002A089E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anchor="/document/99/351809307/XA00LU62M3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2 Указа Президента от 21.09.2022 № 647</w:t>
              </w:r>
            </w:hyperlink>
          </w:p>
        </w:tc>
      </w:tr>
      <w:tr w:rsidR="00A341CF" w:rsidRPr="002A089E" w:rsidTr="00A341CF">
        <w:tc>
          <w:tcPr>
            <w:tcW w:w="2543" w:type="dxa"/>
            <w:vMerge/>
          </w:tcPr>
          <w:p w:rsidR="00A341CF" w:rsidRPr="002A089E" w:rsidRDefault="00A341CF" w:rsidP="00A341CF">
            <w:pPr>
              <w:spacing w:before="120" w:after="120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8" w:type="dxa"/>
          </w:tcPr>
          <w:p w:rsidR="00A341CF" w:rsidRPr="002A089E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 xml:space="preserve">Дети сотрудников полиции и граждан, которые перечислены в </w:t>
            </w:r>
            <w:hyperlink r:id="rId17" w:anchor="/document/99/902260215/XA00MAS2MT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части 6</w:t>
              </w:r>
            </w:hyperlink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 xml:space="preserve"> статьи 46 Федерального закона от 07.02.2011 № 3-ФЗ. Например, </w:t>
            </w:r>
            <w:proofErr w:type="gramStart"/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уволенных</w:t>
            </w:r>
            <w:proofErr w:type="gramEnd"/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 xml:space="preserve"> из-за травмы</w:t>
            </w:r>
          </w:p>
        </w:tc>
        <w:tc>
          <w:tcPr>
            <w:tcW w:w="3561" w:type="dxa"/>
          </w:tcPr>
          <w:p w:rsidR="00A341CF" w:rsidRPr="00FF6D91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anchor="/document/99/902260215/XA00MAS2MT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Ч. 6 ст. 46 Федерального закона от 07.02.2011 № 3-ФЗ</w:t>
              </w:r>
            </w:hyperlink>
          </w:p>
          <w:p w:rsidR="00A341CF" w:rsidRPr="002A089E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anchor="/document/99/565697396/ZAP2FK83KD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A341CF" w:rsidRPr="002A089E" w:rsidTr="00A341CF">
        <w:tc>
          <w:tcPr>
            <w:tcW w:w="2543" w:type="dxa"/>
            <w:vMerge/>
          </w:tcPr>
          <w:p w:rsidR="00A341CF" w:rsidRPr="002A089E" w:rsidRDefault="00A341CF" w:rsidP="00A341CF">
            <w:pPr>
              <w:spacing w:before="120" w:after="120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8" w:type="dxa"/>
          </w:tcPr>
          <w:p w:rsidR="00A341CF" w:rsidRPr="002A089E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3561" w:type="dxa"/>
          </w:tcPr>
          <w:p w:rsidR="00A341CF" w:rsidRPr="00FF6D91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anchor="/document/99/902260215/XA00M9C2N2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Ч. 2 ст. 56 Федерального закона от 07.02.2011 № 3-ФЗ</w:t>
              </w:r>
            </w:hyperlink>
          </w:p>
          <w:p w:rsidR="00A341CF" w:rsidRPr="002A089E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anchor="/document/99/565697396/ZAP2FK83KD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A341CF" w:rsidRPr="002A089E" w:rsidTr="00A341CF">
        <w:tc>
          <w:tcPr>
            <w:tcW w:w="2543" w:type="dxa"/>
            <w:vMerge/>
          </w:tcPr>
          <w:p w:rsidR="00A341CF" w:rsidRPr="002A089E" w:rsidRDefault="00A341CF" w:rsidP="00A341CF">
            <w:pPr>
              <w:spacing w:before="120" w:after="120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8" w:type="dxa"/>
          </w:tcPr>
          <w:p w:rsidR="00A341CF" w:rsidRPr="002A089E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госпожнадзора</w:t>
            </w:r>
            <w:proofErr w:type="spellEnd"/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 xml:space="preserve">, таможенных органов и граждан, которые перечислены в </w:t>
            </w:r>
            <w:hyperlink r:id="rId22" w:anchor="/document/99/902389652/XA00MCK2NM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части 14</w:t>
              </w:r>
            </w:hyperlink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статьи 3 Федерального закона от 30.12.2012 № 283-ФЗ. Например, </w:t>
            </w:r>
            <w:proofErr w:type="gramStart"/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умерших</w:t>
            </w:r>
            <w:proofErr w:type="gramEnd"/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года после увольнения со службы</w:t>
            </w:r>
          </w:p>
        </w:tc>
        <w:tc>
          <w:tcPr>
            <w:tcW w:w="3561" w:type="dxa"/>
          </w:tcPr>
          <w:p w:rsidR="00A341CF" w:rsidRPr="00FF6D91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anchor="/document/99/902389652/XA00MCK2NM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Ч. 14 ст. 3 Федерального закона от 30.12.2012 № 283-ФЗ</w:t>
              </w:r>
            </w:hyperlink>
          </w:p>
          <w:p w:rsidR="00A341CF" w:rsidRPr="002A089E" w:rsidRDefault="00A341CF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anchor="/document/99/565697396/ZAP2FK83KD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2A089E" w:rsidRPr="002A089E" w:rsidTr="002A089E">
        <w:tc>
          <w:tcPr>
            <w:tcW w:w="10682" w:type="dxa"/>
            <w:gridSpan w:val="3"/>
          </w:tcPr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Прием с преимущественным правом</w:t>
            </w:r>
          </w:p>
        </w:tc>
      </w:tr>
      <w:tr w:rsidR="002A089E" w:rsidRPr="002A089E" w:rsidTr="00A341CF">
        <w:tc>
          <w:tcPr>
            <w:tcW w:w="2543" w:type="dxa"/>
          </w:tcPr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Государственные и муниципальные образовательные организации (кроме программ с индивидуальным отбором)</w:t>
            </w:r>
          </w:p>
        </w:tc>
        <w:tc>
          <w:tcPr>
            <w:tcW w:w="4578" w:type="dxa"/>
          </w:tcPr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D91">
              <w:rPr>
                <w:rFonts w:ascii="Times New Roman" w:eastAsia="Times New Roman" w:hAnsi="Times New Roman" w:cs="Times New Roman"/>
                <w:lang w:eastAsia="ru-RU"/>
              </w:rPr>
              <w:t>Братья и сестры учеников, которые уже обучаются в школе, в том числе усыновленные и удочеренные дети, находящиеся под опекой или попечительством в семье, включая приемную и патронатную</w:t>
            </w:r>
          </w:p>
        </w:tc>
        <w:tc>
          <w:tcPr>
            <w:tcW w:w="3561" w:type="dxa"/>
          </w:tcPr>
          <w:p w:rsidR="002A089E" w:rsidRPr="00FF6D91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anchor="/document/99/9015517/XA00MDC2N5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2 ст. 54 СК</w:t>
              </w:r>
            </w:hyperlink>
          </w:p>
          <w:p w:rsidR="002A089E" w:rsidRPr="00FF6D91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 w:anchor="/document/99/902389617/XA00M7G2MT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Ч. 3.1 ст. 67 Федерального закона от 29.12.2012 № 273-ФЗ</w:t>
              </w:r>
            </w:hyperlink>
          </w:p>
          <w:p w:rsidR="002A089E" w:rsidRPr="002A089E" w:rsidRDefault="002A089E" w:rsidP="00A341CF">
            <w:pPr>
              <w:shd w:val="clear" w:color="auto" w:fill="FFFFFF"/>
              <w:spacing w:before="120" w:after="120"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" w:anchor="/document/99/565697396/ZAP2BQ83HH/" w:tgtFrame="_blank" w:tooltip="" w:history="1">
              <w:r w:rsidRPr="00FF6D9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П. 12 Порядка приема в школу</w:t>
              </w:r>
            </w:hyperlink>
          </w:p>
        </w:tc>
      </w:tr>
    </w:tbl>
    <w:p w:rsidR="00FF6D91" w:rsidRPr="00FF6D91" w:rsidRDefault="00FF6D91">
      <w:pPr>
        <w:rPr>
          <w:rFonts w:ascii="Times New Roman" w:hAnsi="Times New Roman" w:cs="Times New Roman"/>
        </w:rPr>
      </w:pPr>
    </w:p>
    <w:sectPr w:rsidR="00FF6D91" w:rsidRPr="00FF6D91" w:rsidSect="00416A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A7"/>
    <w:rsid w:val="00131FD2"/>
    <w:rsid w:val="001D59A7"/>
    <w:rsid w:val="002A089E"/>
    <w:rsid w:val="00416A6F"/>
    <w:rsid w:val="004600F0"/>
    <w:rsid w:val="008447DC"/>
    <w:rsid w:val="00A341CF"/>
    <w:rsid w:val="00AB62AD"/>
    <w:rsid w:val="00AC7847"/>
    <w:rsid w:val="00B44A77"/>
    <w:rsid w:val="00D11548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D2"/>
    <w:pPr>
      <w:spacing w:after="0" w:line="360" w:lineRule="auto"/>
      <w:contextualSpacing/>
      <w:jc w:val="both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847"/>
    <w:pPr>
      <w:spacing w:after="0" w:line="360" w:lineRule="auto"/>
      <w:contextualSpacing/>
      <w:jc w:val="both"/>
    </w:pPr>
    <w:rPr>
      <w:rFonts w:ascii="Arial" w:hAnsi="Arial"/>
      <w:sz w:val="24"/>
    </w:rPr>
  </w:style>
  <w:style w:type="table" w:styleId="a4">
    <w:name w:val="Table Grid"/>
    <w:basedOn w:val="a1"/>
    <w:uiPriority w:val="59"/>
    <w:rsid w:val="00FF6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D2"/>
    <w:pPr>
      <w:spacing w:after="0" w:line="360" w:lineRule="auto"/>
      <w:contextualSpacing/>
      <w:jc w:val="both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847"/>
    <w:pPr>
      <w:spacing w:after="0" w:line="360" w:lineRule="auto"/>
      <w:contextualSpacing/>
      <w:jc w:val="both"/>
    </w:pPr>
    <w:rPr>
      <w:rFonts w:ascii="Arial" w:hAnsi="Arial"/>
      <w:sz w:val="24"/>
    </w:rPr>
  </w:style>
  <w:style w:type="table" w:styleId="a4">
    <w:name w:val="Table Grid"/>
    <w:basedOn w:val="a1"/>
    <w:uiPriority w:val="59"/>
    <w:rsid w:val="00FF6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vip-zav.pbd.prod.ss.aservices.tech/" TargetMode="External"/><Relationship Id="rId13" Type="http://schemas.openxmlformats.org/officeDocument/2006/relationships/hyperlink" Target="https://supervip-zav.pbd.prod.ss.aservices.tech/" TargetMode="External"/><Relationship Id="rId18" Type="http://schemas.openxmlformats.org/officeDocument/2006/relationships/hyperlink" Target="https://supervip-zav.pbd.prod.ss.aservices.tech/" TargetMode="External"/><Relationship Id="rId26" Type="http://schemas.openxmlformats.org/officeDocument/2006/relationships/hyperlink" Target="https://supervip-zav.pbd.prod.ss.aservices.tec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pervip-zav.pbd.prod.ss.aservices.tech/" TargetMode="External"/><Relationship Id="rId7" Type="http://schemas.openxmlformats.org/officeDocument/2006/relationships/hyperlink" Target="https://supervip-zav.pbd.prod.ss.aservices.tech/?pubAlias=zav.supervip" TargetMode="External"/><Relationship Id="rId12" Type="http://schemas.openxmlformats.org/officeDocument/2006/relationships/hyperlink" Target="https://supervip-zav.pbd.prod.ss.aservices.tech/" TargetMode="External"/><Relationship Id="rId17" Type="http://schemas.openxmlformats.org/officeDocument/2006/relationships/hyperlink" Target="https://supervip-zav.pbd.prod.ss.aservices.tech/" TargetMode="External"/><Relationship Id="rId25" Type="http://schemas.openxmlformats.org/officeDocument/2006/relationships/hyperlink" Target="https://supervip-zav.pbd.prod.ss.aservices.tech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upervip-zav.pbd.prod.ss.aservices.tech/" TargetMode="External"/><Relationship Id="rId20" Type="http://schemas.openxmlformats.org/officeDocument/2006/relationships/hyperlink" Target="https://supervip-zav.pbd.prod.ss.aservices.tech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pervip-zav.pbd.prod.ss.aservices.tech/?pubAlias=zav.supervip" TargetMode="External"/><Relationship Id="rId11" Type="http://schemas.openxmlformats.org/officeDocument/2006/relationships/hyperlink" Target="https://supervip-zav.pbd.prod.ss.aservices.tech/?pubAlias=zav.supervip" TargetMode="External"/><Relationship Id="rId24" Type="http://schemas.openxmlformats.org/officeDocument/2006/relationships/hyperlink" Target="https://supervip-zav.pbd.prod.ss.aservices.tech/" TargetMode="External"/><Relationship Id="rId5" Type="http://schemas.openxmlformats.org/officeDocument/2006/relationships/hyperlink" Target="https://supervip-zav.pbd.prod.ss.aservices.tech/?pubAlias=zav.supervip" TargetMode="External"/><Relationship Id="rId15" Type="http://schemas.openxmlformats.org/officeDocument/2006/relationships/hyperlink" Target="https://supervip-zav.pbd.prod.ss.aservices.tech/" TargetMode="External"/><Relationship Id="rId23" Type="http://schemas.openxmlformats.org/officeDocument/2006/relationships/hyperlink" Target="https://supervip-zav.pbd.prod.ss.aservices.tech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upervip-zav.pbd.prod.ss.aservices.tech/" TargetMode="External"/><Relationship Id="rId19" Type="http://schemas.openxmlformats.org/officeDocument/2006/relationships/hyperlink" Target="https://supervip-zav.pbd.prod.ss.aservices.te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ervip-zav.pbd.prod.ss.aservices.tech/" TargetMode="External"/><Relationship Id="rId14" Type="http://schemas.openxmlformats.org/officeDocument/2006/relationships/hyperlink" Target="https://supervip-zav.pbd.prod.ss.aservices.tech/" TargetMode="External"/><Relationship Id="rId22" Type="http://schemas.openxmlformats.org/officeDocument/2006/relationships/hyperlink" Target="https://supervip-zav.pbd.prod.ss.aservices.tech/" TargetMode="External"/><Relationship Id="rId27" Type="http://schemas.openxmlformats.org/officeDocument/2006/relationships/hyperlink" Target="https://supervip-zav.pbd.prod.ss.aservices.te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2025-03-10T09:59:00Z</dcterms:created>
  <dcterms:modified xsi:type="dcterms:W3CDTF">2025-03-10T10:23:00Z</dcterms:modified>
</cp:coreProperties>
</file>