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Памятка </w:t>
      </w:r>
      <w:r>
        <w:rPr>
          <w:rFonts w:ascii="Liberation Serif" w:hAnsi="Liberation Serif" w:cs="Liberation Serif"/>
          <w:b/>
        </w:rPr>
        <w:t xml:space="preserve">по организации приема граждан в первый класс </w:t>
      </w:r>
      <w:r>
        <w:rPr>
          <w:rFonts w:ascii="Liberation Serif" w:hAnsi="Liberation Serif" w:cs="Liberation Serif"/>
          <w:b/>
        </w:rPr>
        <w:br/>
        <w:t xml:space="preserve">в 20</w:t>
      </w:r>
      <w:r>
        <w:rPr>
          <w:rFonts w:ascii="Liberation Serif" w:hAnsi="Liberation Serif" w:cs="Liberation Serif"/>
          <w:b/>
        </w:rPr>
        <w:t xml:space="preserve">2</w:t>
      </w:r>
      <w:r>
        <w:rPr>
          <w:rFonts w:ascii="Liberation Serif" w:hAnsi="Liberation Serif" w:cs="Liberation Serif"/>
          <w:b/>
        </w:rPr>
        <w:t xml:space="preserve">5/202</w:t>
      </w:r>
      <w:r>
        <w:rPr>
          <w:rFonts w:ascii="Liberation Serif" w:hAnsi="Liberation Serif" w:cs="Liberation Serif"/>
          <w:b/>
        </w:rPr>
        <w:t xml:space="preserve">6 учебном году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pBdr/>
        <w:spacing/>
        <w:ind w:firstLine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Bdr/>
        <w:spacing/>
        <w:ind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widowControl w:val="false"/>
        <w:pBdr/>
        <w:spacing/>
        <w:ind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Федеральным законом от 29.12.2012 № 273-ФЗ «Об образовании в РФ» (далее – Федеральный закон);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widowControl w:val="false"/>
        <w:pBdr/>
        <w:spacing/>
        <w:ind/>
        <w:rPr>
          <w:rFonts w:ascii="Liberation Serif" w:hAnsi="Liberation Serif" w:cs="Liberation Serif"/>
        </w:rPr>
      </w:pPr>
      <w:r>
        <w:t xml:space="preserve">Приказ</w:t>
      </w:r>
      <w:r>
        <w:t xml:space="preserve">ом</w:t>
      </w:r>
      <w:r>
        <w:t xml:space="preserve"> Министерства просвещения Российской Федерации от 02.09.2020 г. № 458 «Об утверждении Порядка приема на </w:t>
      </w:r>
      <w:r>
        <w:t xml:space="preserve">обучение по</w:t>
      </w:r>
      <w:r>
        <w:t xml:space="preserve"> образовательным программам начального общего, основного общего и среднего общего образования»</w:t>
      </w:r>
      <w:r>
        <w:rPr>
          <w:rFonts w:ascii="Liberation Serif" w:hAnsi="Liberation Serif" w:cs="Liberation Serif"/>
        </w:rPr>
        <w:t xml:space="preserve"> (далее - Порядок);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widowControl w:val="false"/>
        <w:pBdr/>
        <w:spacing/>
        <w:ind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«Об образовании в Свердловской области»;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Bdr/>
        <w:spacing/>
        <w:ind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локальными нормативными и распорядительными актами (например, правила приема в конкретную образовательную организацию).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Bdr/>
        <w:spacing/>
        <w:ind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Bdr/>
        <w:spacing/>
        <w:ind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Планируемое количество мест в первых классах в общеобразовательных организаций, подведомственных Управлению образованием Городского округа «город Ирбит» Свердловской области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Style w:val="883"/>
        <w:tblW w:w="0" w:type="auto"/>
        <w:tblBorders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Наименование ОО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Планируемое количество первых классов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Планируемое количество мест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«Школа № 1»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58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«Школа № 3»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36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«Школа № 5»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«Школа № 8»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66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«Школа № 9»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92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«Школа № 10»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92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«Школа № 13»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«Школа № 18»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66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</w:tbl>
    <w:p>
      <w:pPr>
        <w:pBdr/>
        <w:spacing/>
        <w:ind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В первый класс принимаются дети,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на 01.09.2025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  <w:r/>
    </w:p>
    <w:p>
      <w:pPr>
        <w:widowControl w:val="false"/>
        <w:pBdr/>
        <w:spacing/>
        <w:ind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highlight w:val="none"/>
        </w:rPr>
        <w:t xml:space="preserve">Следует </w:t>
      </w:r>
      <w:r>
        <w:rPr>
          <w:rFonts w:ascii="Liberation Serif" w:hAnsi="Liberation Serif" w:cs="Liberation Serif"/>
          <w:b/>
          <w:highlight w:val="none"/>
        </w:rPr>
        <w:t xml:space="preserve">отметить</w:t>
      </w:r>
      <w:r>
        <w:rPr>
          <w:rFonts w:ascii="Liberation Serif" w:hAnsi="Liberation Serif" w:cs="Liberation Serif"/>
          <w:highlight w:val="none"/>
        </w:rPr>
        <w:t xml:space="preserve">, что по заявлению родителей </w:t>
      </w:r>
      <w:hyperlink r:id="rId10" w:tooltip="consultantplus://offline/ref=8A34B4FBB12E84EAECEB08DF31F48AE0AF199BE57E8FA31B219314B18580C0B7D2B2874EC870C5v3ACJ" w:history="1">
        <w:r>
          <w:rPr>
            <w:rFonts w:ascii="Liberation Serif" w:hAnsi="Liberation Serif" w:cs="Liberation Serif"/>
            <w:highlight w:val="none"/>
          </w:rPr>
          <w:t xml:space="preserve">(законных представителей)</w:t>
        </w:r>
      </w:hyperlink>
      <w:r>
        <w:rPr>
          <w:rFonts w:ascii="Liberation Serif" w:hAnsi="Liberation Serif" w:cs="Liberation Serif"/>
          <w:highlight w:val="none"/>
        </w:rPr>
        <w:t xml:space="preserve"> уч</w:t>
      </w:r>
      <w:r>
        <w:rPr>
          <w:rFonts w:ascii="Liberation Serif" w:hAnsi="Liberation Serif" w:cs="Liberation Serif"/>
        </w:rPr>
        <w:t xml:space="preserve">редитель образовательной организации вправе разрешить прием детей в образовательную организацию на </w:t>
      </w:r>
      <w:r>
        <w:rPr>
          <w:rFonts w:ascii="Liberation Serif" w:hAnsi="Liberation Serif" w:cs="Liberation Serif"/>
        </w:rPr>
        <w:t xml:space="preserve">обучение по</w:t>
      </w:r>
      <w:r>
        <w:rPr>
          <w:rFonts w:ascii="Liberation Serif" w:hAnsi="Liberation Serif" w:cs="Liberation Serif"/>
        </w:rPr>
        <w:t xml:space="preserve"> образовательным программам начального общего образования в более раннем</w:t>
      </w:r>
      <w:r>
        <w:rPr>
          <w:rFonts w:ascii="Liberation Serif" w:hAnsi="Liberation Serif" w:cs="Liberation Serif"/>
        </w:rPr>
        <w:t xml:space="preserve"> (до 6,5 лет)</w:t>
      </w:r>
      <w:r>
        <w:rPr>
          <w:rFonts w:ascii="Liberation Serif" w:hAnsi="Liberation Serif" w:cs="Liberation Serif"/>
        </w:rPr>
        <w:t xml:space="preserve"> или более позднем</w:t>
      </w:r>
      <w:r>
        <w:rPr>
          <w:rFonts w:ascii="Liberation Serif" w:hAnsi="Liberation Serif" w:cs="Liberation Serif"/>
        </w:rPr>
        <w:t xml:space="preserve"> (старше 8 лет)</w:t>
      </w:r>
      <w:r>
        <w:rPr>
          <w:rFonts w:ascii="Liberation Serif" w:hAnsi="Liberation Serif" w:cs="Liberation Serif"/>
        </w:rPr>
        <w:t xml:space="preserve"> возрасте. Для получения указанного разрешения родителям (законным представителям) ребенка необходимо обратиться в </w:t>
      </w:r>
      <w:r>
        <w:rPr>
          <w:rFonts w:ascii="Liberation Serif" w:hAnsi="Liberation Serif" w:cs="Liberation Serif"/>
        </w:rPr>
        <w:t xml:space="preserve">У</w:t>
      </w:r>
      <w:r>
        <w:rPr>
          <w:rFonts w:ascii="Liberation Serif" w:hAnsi="Liberation Serif" w:cs="Liberation Serif"/>
        </w:rPr>
        <w:t xml:space="preserve">правление образовани</w:t>
      </w:r>
      <w:r>
        <w:rPr>
          <w:rFonts w:ascii="Liberation Serif" w:hAnsi="Liberation Serif" w:cs="Liberation Serif"/>
        </w:rPr>
        <w:t xml:space="preserve">ем </w:t>
      </w:r>
      <w:r>
        <w:rPr>
          <w:rFonts w:ascii="Liberation Serif" w:hAnsi="Liberation Serif" w:cs="Liberation Serif"/>
        </w:rPr>
        <w:t xml:space="preserve">Городского округа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«</w:t>
      </w:r>
      <w:r>
        <w:rPr>
          <w:rFonts w:ascii="Liberation Serif" w:hAnsi="Liberation Serif" w:cs="Liberation Serif"/>
        </w:rPr>
        <w:t xml:space="preserve">город Ирбит</w:t>
      </w:r>
      <w:r>
        <w:rPr>
          <w:rFonts w:ascii="Liberation Serif" w:hAnsi="Liberation Serif" w:cs="Liberation Serif"/>
        </w:rPr>
        <w:t xml:space="preserve">» Свердловской области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/>
        </w:rPr>
        <w:t xml:space="preserve">заранее</w:t>
      </w:r>
      <w:r>
        <w:rPr>
          <w:rFonts w:ascii="Liberation Serif" w:hAnsi="Liberation Serif" w:cs="Liberation Serif"/>
        </w:rPr>
        <w:t xml:space="preserve">, т</w:t>
      </w:r>
      <w:r>
        <w:rPr>
          <w:rFonts w:ascii="Liberation Serif" w:hAnsi="Liberation Serif" w:cs="Liberation Serif"/>
        </w:rPr>
        <w:t xml:space="preserve">ак </w:t>
      </w:r>
      <w:r>
        <w:rPr>
          <w:rFonts w:ascii="Liberation Serif" w:hAnsi="Liberation Serif" w:cs="Liberation Serif"/>
        </w:rPr>
        <w:t xml:space="preserve">к</w:t>
      </w:r>
      <w:r>
        <w:rPr>
          <w:rFonts w:ascii="Liberation Serif" w:hAnsi="Liberation Serif" w:cs="Liberation Serif"/>
        </w:rPr>
        <w:t xml:space="preserve">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Bdr/>
        <w:spacing/>
        <w:ind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pBdr/>
        <w:spacing/>
        <w:ind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</w:rPr>
        <w:t xml:space="preserve">В соответствии с указанными документами прием документов для зачисления в первый класс будет осуществляться в два этапа:</w:t>
      </w: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pBdr/>
        <w:spacing/>
        <w:ind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pStyle w:val="884"/>
        <w:pBdr/>
        <w:shd w:val="clear" w:color="auto" w:fill="ffffff"/>
        <w:spacing w:after="0" w:line="315" w:lineRule="atLeast"/>
        <w:ind w:right="0" w:firstLine="709" w:left="0"/>
        <w:jc w:val="both"/>
        <w:rPr>
          <w:rFonts w:ascii="Liberation Serif" w:hAnsi="Liberation Serif" w:eastAsia="Times New Roman" w:cs="Liberation Serif"/>
          <w:b/>
          <w:color w:val="252525"/>
          <w:sz w:val="28"/>
          <w:szCs w:val="27"/>
          <w:u w:val="single"/>
          <w:lang w:eastAsia="ru-RU"/>
        </w:rPr>
      </w:pPr>
      <w:r>
        <w:rPr>
          <w:rFonts w:ascii="Liberation Serif" w:hAnsi="Liberation Serif" w:eastAsia="Times New Roman" w:cs="Liberation Serif"/>
          <w:b/>
          <w:color w:val="252525"/>
          <w:sz w:val="28"/>
          <w:szCs w:val="27"/>
          <w:u w:val="single"/>
          <w:lang w:eastAsia="ru-RU"/>
        </w:rPr>
        <w:t xml:space="preserve">I этап</w:t>
      </w:r>
      <w:r>
        <w:rPr>
          <w:rFonts w:ascii="Liberation Serif" w:hAnsi="Liberation Serif" w:eastAsia="Times New Roman" w:cs="Liberation Serif"/>
          <w:b/>
          <w:color w:val="252525"/>
          <w:sz w:val="28"/>
          <w:szCs w:val="27"/>
          <w:u w:val="single"/>
          <w:lang w:eastAsia="ru-RU"/>
        </w:rPr>
      </w:r>
      <w:r>
        <w:rPr>
          <w:rFonts w:ascii="Liberation Serif" w:hAnsi="Liberation Serif" w:eastAsia="Times New Roman" w:cs="Liberation Serif"/>
          <w:b/>
          <w:color w:val="252525"/>
          <w:sz w:val="28"/>
          <w:szCs w:val="27"/>
          <w:u w:val="single"/>
          <w:lang w:eastAsia="ru-RU"/>
        </w:rPr>
      </w:r>
    </w:p>
    <w:p>
      <w:pPr>
        <w:pStyle w:val="884"/>
        <w:numPr>
          <w:ilvl w:val="0"/>
          <w:numId w:val="4"/>
        </w:numPr>
        <w:pBdr/>
        <w:shd w:val="clear" w:color="auto" w:fill="ffffff"/>
        <w:spacing w:after="0" w:line="315" w:lineRule="atLeast"/>
        <w:ind w:right="0" w:firstLine="709" w:left="0"/>
        <w:jc w:val="both"/>
        <w:rPr/>
      </w:pPr>
      <w:r>
        <w:rPr>
          <w:rStyle w:val="885"/>
          <w:rFonts w:ascii="Liberation Serif" w:hAnsi="Liberation Serif" w:eastAsia="Times New Roman" w:cs="Liberation Serif"/>
          <w:b/>
          <w:color w:val="252525"/>
          <w:sz w:val="28"/>
          <w:szCs w:val="27"/>
          <w:u w:val="none"/>
          <w:lang w:eastAsia="ru-RU"/>
        </w:rPr>
        <w:t xml:space="preserve">с 1 апреля до 30 июня</w:t>
      </w:r>
      <w:r>
        <w:rPr>
          <w:rStyle w:val="885"/>
          <w:rFonts w:ascii="Liberation Serif" w:hAnsi="Liberation Serif" w:eastAsia="Times New Roman" w:cs="Liberation Serif"/>
          <w:color w:val="252525"/>
          <w:sz w:val="28"/>
          <w:szCs w:val="27"/>
          <w:lang w:eastAsia="ru-RU"/>
        </w:rPr>
        <w:t xml:space="preserve">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будут подавать заявления граждане, проживающие на закрепленной за школой территорией, в том числе граждане, имеющие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ной привязкой.</w:t>
      </w:r>
      <w:r/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tbl>
      <w:tblPr>
        <w:tblW w:w="9639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>
        <w:trPr>
          <w:trHeight w:val="29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jc w:val="center"/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</w:rPr>
              <w:t xml:space="preserve">Наименование категории</w:t>
            </w: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jc w:val="center"/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</w:rPr>
              <w:t xml:space="preserve">Основание</w:t>
            </w: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</w:rPr>
            </w:r>
          </w:p>
        </w:tc>
      </w:tr>
      <w:tr>
        <w:trPr>
          <w:trHeight w:val="10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jc w:val="center"/>
              <w:rPr/>
            </w:pPr>
            <w:r>
              <w:rPr>
                <w:rStyle w:val="885"/>
                <w:rFonts w:ascii="Liberation Serif" w:hAnsi="Liberation Serif" w:eastAsia="Times New Roman" w:cs="Liberation Serif"/>
                <w:b/>
                <w:sz w:val="24"/>
                <w:szCs w:val="24"/>
              </w:rPr>
              <w:t xml:space="preserve">Категории детей, имеющих право внеочередного зачисления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1. Дети военнослужащих и дети гр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 w:right="0" w:firstLine="0" w:left="-56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Федеральный закон от 24.06.2023 № 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2.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 w:right="0" w:firstLine="0" w:left="-56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Федеральный закон от 03.07.2016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pStyle w:val="884"/>
              <w:pBdr/>
              <w:spacing w:after="0" w:line="240" w:lineRule="exact"/>
              <w:ind w:right="0" w:firstLine="0" w:left="-56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№ 226-ФЗ «О войсках национальной гвардии Российской Федерации»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jc w:val="center"/>
              <w:rPr/>
            </w:pPr>
            <w:r>
              <w:rPr>
                <w:rStyle w:val="885"/>
                <w:rFonts w:ascii="Liberation Serif" w:hAnsi="Liberation Serif" w:eastAsia="Times New Roman" w:cs="Liberation Serif"/>
                <w:b/>
                <w:sz w:val="24"/>
                <w:szCs w:val="24"/>
              </w:rPr>
              <w:t xml:space="preserve">Категории детей, имеющих право первоочередного зачисления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rPr/>
            </w:pPr>
            <w:r>
              <w:rPr>
                <w:rStyle w:val="885"/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</w:t>
            </w:r>
            <w:r>
              <w:rPr>
                <w:rStyle w:val="885"/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 Дети сотрудников органов уголовно-исполнительной системы, имеющих специальные </w:t>
            </w:r>
            <w:r>
              <w:rPr>
                <w:rStyle w:val="885"/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 w:right="0" w:firstLine="0" w:left="-56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4. Дети сотрудников полиции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pStyle w:val="884"/>
              <w:pBdr/>
              <w:spacing w:after="0" w:line="240" w:lineRule="exact"/>
              <w:ind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rPr/>
            </w:pPr>
            <w:r>
              <w:rPr>
                <w:rStyle w:val="885"/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Федеральный закон от 07.02.2011 № 3-ФЗ «О полиции»</w:t>
            </w:r>
            <w:r/>
          </w:p>
        </w:tc>
      </w:tr>
      <w:tr>
        <w:trPr>
          <w:trHeight w:val="5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5. Дети военнослужащих и дети граждан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Федеральный закон от 27.05.1998 № 76-ФЗ «О статусе военнослужащих»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pStyle w:val="884"/>
              <w:pBdr/>
              <w:spacing w:after="0" w:line="240" w:lineRule="exact"/>
              <w:ind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jc w:val="center"/>
              <w:rPr/>
            </w:pPr>
            <w:r>
              <w:rPr>
                <w:rStyle w:val="885"/>
                <w:rFonts w:ascii="Liberation Serif" w:hAnsi="Liberation Serif" w:eastAsia="Times New Roman" w:cs="Liberation Serif"/>
                <w:b/>
                <w:sz w:val="24"/>
                <w:szCs w:val="24"/>
              </w:rPr>
              <w:t xml:space="preserve">Категории детей, имеющих право преимущественного зачисления</w:t>
            </w:r>
            <w:r/>
          </w:p>
        </w:tc>
      </w:tr>
      <w:tr>
        <w:trPr>
          <w:trHeight w:val="1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884"/>
              <w:pBdr/>
              <w:tabs>
                <w:tab w:val="left" w:leader="none" w:pos="566"/>
              </w:tabs>
              <w:spacing w:after="0" w:line="240" w:lineRule="exact"/>
              <w:ind/>
              <w:rPr/>
            </w:pPr>
            <w:r>
              <w:rPr>
                <w:rStyle w:val="885"/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</w:t>
            </w:r>
            <w:r>
              <w:rPr>
                <w:rStyle w:val="885"/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 </w:t>
            </w:r>
            <w:r>
              <w:rPr>
                <w:rStyle w:val="885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</w:t>
            </w:r>
            <w:r>
              <w:rPr>
                <w:rStyle w:val="885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</w:t>
            </w:r>
            <w:r>
              <w:rPr>
                <w:rStyle w:val="885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Style w:val="884"/>
              <w:pBdr/>
              <w:spacing w:after="0" w:line="240" w:lineRule="exact"/>
              <w:ind/>
              <w:rPr/>
            </w:pPr>
            <w:r>
              <w:rPr>
                <w:rStyle w:val="885"/>
                <w:rFonts w:ascii="Liberation Serif" w:hAnsi="Liberation Serif" w:eastAsia="Times New Roman" w:cs="Liberation Serif"/>
                <w:bCs/>
                <w:sz w:val="24"/>
                <w:szCs w:val="24"/>
                <w:shd w:val="clear" w:color="auto" w:fill="ffffff"/>
              </w:rPr>
              <w:t xml:space="preserve">Семейный кодекс Российской Федерации</w:t>
            </w:r>
            <w:r>
              <w:rPr>
                <w:rStyle w:val="885"/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Style w:val="885"/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Федеральный закон</w:t>
            </w:r>
            <w:r/>
          </w:p>
          <w:p>
            <w:pPr>
              <w:pStyle w:val="884"/>
              <w:pBdr/>
              <w:spacing w:after="0" w:line="240" w:lineRule="exact"/>
              <w:ind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 29.12.2012 № 273-ФЗ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pStyle w:val="884"/>
              <w:pBdr/>
              <w:spacing w:after="0" w:line="240" w:lineRule="exact"/>
              <w:ind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«Об образовании в Российской Федерации»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pStyle w:val="884"/>
        <w:widowControl w:val="false"/>
        <w:pBdr/>
        <w:spacing w:after="0" w:line="240" w:lineRule="auto"/>
        <w:ind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widowControl w:val="false"/>
        <w:pBdr/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cs="Liberation Serif"/>
          <w:b/>
          <w:sz w:val="28"/>
          <w:szCs w:val="28"/>
          <w:u w:val="none"/>
        </w:rPr>
        <w:t xml:space="preserve">Приказы о зачислении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Style w:val="885"/>
          <w:rFonts w:ascii="Liberation Serif" w:hAnsi="Liberation Serif" w:cs="Liberation Serif"/>
          <w:sz w:val="28"/>
          <w:szCs w:val="28"/>
        </w:rPr>
        <w:br/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с 1 апреля по 30 июня текущего года, будут изданы в период с 1 по 5 июля текущего года в течение 3 рабочих дней.</w:t>
      </w:r>
      <w:r/>
    </w:p>
    <w:p>
      <w:pPr>
        <w:pStyle w:val="884"/>
        <w:pBdr/>
        <w:spacing w:after="0" w:line="240" w:lineRule="auto"/>
        <w:ind w:right="0" w:firstLine="708" w:left="0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>
        <w:rPr>
          <w:rFonts w:ascii="Liberation Serif" w:hAnsi="Liberation Serif" w:cs="Liberation Serif"/>
          <w:b/>
          <w:sz w:val="28"/>
          <w:szCs w:val="28"/>
          <w:u w:val="single"/>
        </w:rPr>
      </w:r>
      <w:r>
        <w:rPr>
          <w:rFonts w:ascii="Liberation Serif" w:hAnsi="Liberation Serif" w:cs="Liberation Serif"/>
          <w:b/>
          <w:sz w:val="28"/>
          <w:szCs w:val="28"/>
          <w:u w:val="single"/>
        </w:rPr>
      </w:r>
      <w:r>
        <w:rPr>
          <w:rFonts w:ascii="Liberation Serif" w:hAnsi="Liberation Serif" w:cs="Liberation Serif"/>
          <w:b/>
          <w:sz w:val="28"/>
          <w:szCs w:val="28"/>
          <w:u w:val="single"/>
        </w:rPr>
      </w:r>
    </w:p>
    <w:p>
      <w:pPr>
        <w:pStyle w:val="884"/>
        <w:pBdr/>
        <w:spacing w:after="0" w:line="240" w:lineRule="auto"/>
        <w:ind w:right="0" w:firstLine="708" w:left="0"/>
        <w:jc w:val="both"/>
        <w:rPr/>
      </w:pPr>
      <w:r>
        <w:rPr>
          <w:rStyle w:val="885"/>
          <w:rFonts w:ascii="Liberation Serif" w:hAnsi="Liberation Serif" w:cs="Liberation Serif"/>
          <w:b/>
          <w:sz w:val="28"/>
          <w:szCs w:val="28"/>
          <w:u w:val="single"/>
          <w:lang w:val="en-US"/>
        </w:rPr>
        <w:t xml:space="preserve">II</w:t>
      </w:r>
      <w:r>
        <w:rPr>
          <w:rStyle w:val="885"/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  <w:r/>
    </w:p>
    <w:p>
      <w:pPr>
        <w:pStyle w:val="884"/>
        <w:pBdr/>
        <w:spacing w:after="0" w:line="240" w:lineRule="auto"/>
        <w:ind w:right="0" w:firstLine="708" w:left="0"/>
        <w:jc w:val="both"/>
        <w:rPr/>
      </w:pP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С 6 июля по 5 сентября текущего года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можно будет подать заявления на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Style w:val="885"/>
          <w:rFonts w:ascii="Liberation Serif" w:hAnsi="Liberation Serif" w:cs="Liberation Serif"/>
          <w:sz w:val="28"/>
          <w:szCs w:val="28"/>
          <w:lang w:val="en-US"/>
        </w:rPr>
        <w:t xml:space="preserve">II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информация о количестве свободных мест в первых кл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ассах будет опубликована на сайте каждой школы.</w:t>
      </w:r>
      <w:r/>
    </w:p>
    <w:p>
      <w:pPr>
        <w:pStyle w:val="884"/>
        <w:pBdr/>
        <w:spacing w:after="0" w:line="240" w:lineRule="auto"/>
        <w:ind w:right="0" w:firstLine="708" w:left="0"/>
        <w:jc w:val="both"/>
        <w:rPr/>
      </w:pPr>
      <w:r>
        <w:rPr>
          <w:rStyle w:val="885"/>
          <w:rFonts w:ascii="Liberation Serif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</w:t>
      </w:r>
      <w:r/>
    </w:p>
    <w:p>
      <w:pPr>
        <w:pStyle w:val="884"/>
        <w:pBdr/>
        <w:spacing w:after="0" w:line="240" w:lineRule="auto"/>
        <w:ind w:firstLine="708"/>
        <w:jc w:val="both"/>
        <w:rPr/>
      </w:pPr>
      <w:r>
        <w:rPr>
          <w:rStyle w:val="885"/>
          <w:rFonts w:ascii="Liberation Serif" w:hAnsi="Liberation Serif" w:cs="Liberation Serif"/>
          <w:b/>
          <w:sz w:val="28"/>
          <w:szCs w:val="28"/>
          <w:highlight w:val="none"/>
        </w:rPr>
      </w:r>
      <w:r>
        <w:rPr>
          <w:rStyle w:val="885"/>
          <w:rFonts w:ascii="Liberation Serif" w:hAnsi="Liberation Serif" w:cs="Liberation Serif"/>
          <w:b/>
          <w:sz w:val="28"/>
          <w:szCs w:val="28"/>
          <w:highlight w:val="none"/>
        </w:rPr>
      </w:r>
      <w:r/>
    </w:p>
    <w:p>
      <w:pPr>
        <w:pStyle w:val="884"/>
        <w:pBdr/>
        <w:spacing w:after="0" w:line="240" w:lineRule="auto"/>
        <w:ind w:firstLine="708"/>
        <w:jc w:val="both"/>
        <w:rPr>
          <w:rStyle w:val="885"/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Способы подачи заявления:</w:t>
      </w:r>
      <w:r>
        <w:rPr>
          <w:rStyle w:val="885"/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Style w:val="885"/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884"/>
        <w:pBdr/>
        <w:spacing w:after="0" w:line="240" w:lineRule="atLeast"/>
        <w:ind w:right="0" w:firstLine="709" w:left="0"/>
        <w:jc w:val="both"/>
        <w:rPr/>
      </w:pPr>
      <w:r>
        <w:rPr>
          <w:rStyle w:val="885"/>
          <w:rFonts w:ascii="Liberation Serif" w:hAnsi="Liberation Serif" w:eastAsia="Times New Roman" w:cs="Liberation Serif"/>
          <w:color w:val="000000"/>
          <w:sz w:val="28"/>
          <w:szCs w:val="28"/>
        </w:rPr>
        <w:t xml:space="preserve">- в электронном виде через </w:t>
      </w:r>
      <w:r>
        <w:rPr>
          <w:rStyle w:val="885"/>
          <w:rFonts w:ascii="Liberation Serif" w:hAnsi="Liberation Serif" w:eastAsia="Times New Roman" w:cs="Liberation Serif"/>
          <w:bCs/>
          <w:color w:val="000000"/>
          <w:sz w:val="28"/>
          <w:szCs w:val="28"/>
        </w:rPr>
        <w:t xml:space="preserve">Единый портал Государственных и муниципальных услуг - 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осуществляется 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Style w:val="885"/>
          <w:rFonts w:ascii="Liberation Serif" w:hAnsi="Liberation Serif" w:eastAsia="Times New Roman" w:cs="Liberation Serif"/>
          <w:bCs/>
          <w:color w:val="000000"/>
          <w:sz w:val="28"/>
          <w:szCs w:val="28"/>
        </w:rPr>
        <w:t xml:space="preserve"> (далее – ЕПГУ)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;</w:t>
      </w:r>
      <w:r/>
    </w:p>
    <w:p>
      <w:pPr>
        <w:pStyle w:val="884"/>
        <w:pBdr/>
        <w:spacing w:after="40" w:before="4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eastAsia="Times New Roman" w:cs="Liberation Serif"/>
          <w:color w:val="000000"/>
          <w:sz w:val="28"/>
          <w:szCs w:val="28"/>
        </w:rPr>
        <w:t xml:space="preserve">- </w:t>
      </w:r>
      <w:r>
        <w:rPr>
          <w:rStyle w:val="885"/>
          <w:rFonts w:ascii="Liberation Serif" w:hAnsi="Liberation Serif" w:eastAsia="Times New Roman" w:cs="Liberation Serif"/>
          <w:bCs/>
          <w:color w:val="000000"/>
          <w:sz w:val="28"/>
          <w:szCs w:val="28"/>
        </w:rPr>
        <w:t xml:space="preserve">лично в общеобразовательную организацию</w:t>
      </w:r>
      <w:r>
        <w:rPr>
          <w:rStyle w:val="885"/>
          <w:rFonts w:ascii="Liberation Serif" w:hAnsi="Liberation Serif" w:eastAsia="Times New Roman" w:cs="Liberation Serif"/>
          <w:color w:val="000000"/>
          <w:sz w:val="28"/>
          <w:szCs w:val="28"/>
        </w:rPr>
        <w:t xml:space="preserve">;</w:t>
      </w:r>
      <w:r/>
    </w:p>
    <w:p>
      <w:pPr>
        <w:pStyle w:val="884"/>
        <w:pBdr/>
        <w:spacing w:after="0" w:line="240" w:lineRule="atLeast"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заказным письмом с уведомлением о вручении через организации почтовой связи.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pBdr/>
        <w:spacing w:after="0" w:line="240" w:lineRule="atLeast"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/>
        <w:spacing/>
        <w:ind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Обращаем внимание, подать заявление в первый класс непосредственно в школу можно будет по предварительной записи. С графиком приема, контактными телефонами можно ознакомиться на сайтах общеобразовательных организаций.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pStyle w:val="884"/>
        <w:pBdr/>
        <w:spacing w:after="0" w:line="240" w:lineRule="atLeast"/>
        <w:ind w:right="0" w:firstLine="709" w:left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84"/>
        <w:pBdr/>
        <w:spacing w:after="0" w:line="240" w:lineRule="atLeast"/>
        <w:ind w:right="0" w:firstLine="709" w:left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Свердловской области от 27.12.2022 № 925-ПП «О государственной информационной системе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«Единое цифровое пространство»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84"/>
        <w:pBdr/>
        <w:spacing w:after="0" w:line="240" w:lineRule="auto"/>
        <w:ind w:right="0" w:firstLine="0"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0"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Время регистрации заявления в ГИС: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заявление, поданное через ЕПГУ, - время его формирования на ЕПГУ;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заявление, поданное лично, - время формирования заявления оператором школы или МФЦ;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Style w:val="885"/>
          <w:rFonts w:ascii="Liberation Serif" w:hAnsi="Liberation Serif" w:cs="Liberation Serif"/>
          <w:sz w:val="28"/>
          <w:szCs w:val="28"/>
          <w:u w:val="single"/>
        </w:rPr>
        <w:t xml:space="preserve">время получения письма в</w:t>
      </w:r>
      <w:r>
        <w:rPr>
          <w:rStyle w:val="885"/>
          <w:rFonts w:ascii="Liberation Serif" w:hAnsi="Liberation Serif" w:cs="Liberation Serif"/>
          <w:sz w:val="28"/>
          <w:szCs w:val="28"/>
          <w:u w:val="single"/>
        </w:rPr>
        <w:t xml:space="preserve"> школе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  <w:r/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Изменения на форме ЕПГУ для граждан: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1) доступна возможность приложить сканы документов, при запросе данных документов от уполномоченного органа, оказывающего услугу по зачислению в школу, при помощи нового статуса "Ожидание дополнительной информации".  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2) добавлен выбор адаптированной программы и особенности развития.  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3) добавлен выбор гражданства для ребенка и родителя.  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4) добавлена информация о необходимости сдачи теста на знание русского языка для детей иностранных граждан и информация о необходимых документах для зачисления в образовательную организацию для детей иностранных граждан.  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Принцип формирования очереди следующий: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Все заявления выстаиваются в очередь в соответствии с датой и временем подачи заявления: нажатия на кнопку "Подать заявление" на ЕПГУ или регистрации в ГИС СО "ЕЦП" при личном обращении заявителя в образовательную</w:t>
      </w:r>
      <w:r>
        <w:rPr>
          <w:rFonts w:ascii="Liberation Serif" w:hAnsi="Liberation Serif" w:cs="Liberation Serif"/>
          <w:b/>
          <w:sz w:val="28"/>
          <w:szCs w:val="28"/>
        </w:rPr>
        <w:t xml:space="preserve"> организацию или ГБУ СО МФЦ, а также льготной категорией граждан, имеющих внеочередное, первоочередное или преимущественное право зачисления. В случае совпадения времени подачи заявлений, поданных с ЕПГУ, приоритетность определяется номером заявления ЕПГУ.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tLeast"/>
        <w:ind w:right="0" w:firstLine="709" w:left="144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cs="Liberation Serif"/>
          <w:b/>
          <w:bCs/>
          <w:sz w:val="28"/>
          <w:szCs w:val="28"/>
          <w:highlight w:val="none"/>
        </w:rPr>
        <w:t xml:space="preserve">Для</w:t>
      </w:r>
      <w:r>
        <w:rPr>
          <w:rStyle w:val="885"/>
          <w:rFonts w:ascii="Liberation Serif" w:hAnsi="Liberation Serif" w:cs="Liberation Serif"/>
          <w:b/>
          <w:sz w:val="28"/>
          <w:szCs w:val="28"/>
          <w:highlight w:val="none"/>
        </w:rPr>
        <w:t xml:space="preserve"> 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зачисления ребенка родителям необходимо представить следующие документы:</w:t>
      </w:r>
      <w:r/>
    </w:p>
    <w:p>
      <w:pPr>
        <w:pStyle w:val="874"/>
        <w:pBdr/>
        <w:spacing w:line="240" w:lineRule="atLeast"/>
        <w:ind w:right="0" w:firstLine="539" w:left="0"/>
        <w:jc w:val="both"/>
        <w:rPr>
          <w:rFonts w:ascii="Liberation Serif" w:hAnsi="Liberation Serif" w:cs="Liberation Serif"/>
          <w:sz w:val="28"/>
          <w:szCs w:val="28"/>
        </w:rPr>
      </w:pPr>
      <w:r/>
      <w:r>
        <w:rPr>
          <w:rFonts w:ascii="Liberation Serif" w:hAnsi="Liberation Serif" w:cs="Liberation Serif"/>
          <w:sz w:val="28"/>
          <w:szCs w:val="28"/>
        </w:rPr>
        <w:t xml:space="preserve">копию документа, удостоверяющего личность родителя (законного представителя) ребенка или поступающего;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4"/>
        <w:pBdr/>
        <w:spacing w:line="240" w:lineRule="atLeast"/>
        <w:ind w:right="0" w:firstLine="53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свидетельства о рождении ребенка или документа, подтверждающего родство заявителя;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4"/>
        <w:pBdr/>
        <w:spacing w:line="240" w:lineRule="atLeast"/>
        <w:ind w:right="0" w:firstLine="53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свидетельства о рождении полнородных и неполнородных брата и (или) сестры (в случае использ</w:t>
      </w:r>
      <w:r>
        <w:rPr>
          <w:rFonts w:ascii="Liberation Serif" w:hAnsi="Liberation Serif" w:cs="Liberation Serif"/>
          <w:sz w:val="28"/>
          <w:szCs w:val="28"/>
        </w:rPr>
        <w:t xml:space="preserve">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4"/>
        <w:pBdr/>
        <w:spacing w:line="240" w:lineRule="atLeast"/>
        <w:ind w:right="0" w:firstLine="53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документа, подтверждающего установление опеки или попечительства (при необходимости);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4"/>
        <w:pBdr/>
        <w:spacing w:line="240" w:lineRule="atLeast"/>
        <w:ind w:right="0" w:firstLine="53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документа о регистрации ребенка или пос</w:t>
      </w:r>
      <w:r>
        <w:rPr>
          <w:rFonts w:ascii="Liberation Serif" w:hAnsi="Liberation Serif" w:cs="Liberation Serif"/>
          <w:sz w:val="28"/>
          <w:szCs w:val="28"/>
        </w:rPr>
        <w:t xml:space="preserve">тупающего по месту жительства или по месту пребывания на закрепленной территории,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я в долевом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строительстве, купли-продажи)</w:t>
      </w:r>
      <w:r>
        <w:rPr>
          <w:rFonts w:ascii="Liberation Serif" w:hAnsi="Liberation Serif" w:cs="Liberation Serif"/>
          <w:sz w:val="28"/>
          <w:szCs w:val="28"/>
        </w:rPr>
        <w:t xml:space="preserve"> на закрепленной территории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4"/>
        <w:pBdr/>
        <w:spacing w:line="240" w:lineRule="atLeast"/>
        <w:ind w:right="0" w:firstLine="53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</w:t>
      </w:r>
      <w:r>
        <w:rPr>
          <w:rFonts w:ascii="Liberation Serif" w:hAnsi="Liberation Serif" w:cs="Liberation Serif"/>
          <w:sz w:val="28"/>
          <w:szCs w:val="28"/>
        </w:rPr>
        <w:t xml:space="preserve">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4"/>
        <w:pBdr/>
        <w:spacing w:line="240" w:lineRule="atLeast"/>
        <w:ind w:right="0" w:firstLine="53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заключения психолого-медико-педагогической комиссии (при наличии).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0" w:left="0"/>
        <w:jc w:val="both"/>
        <w:rPr/>
      </w:pPr>
      <w:r>
        <w:rPr>
          <w:rStyle w:val="885"/>
          <w:rFonts w:ascii="Liberation Serif" w:hAnsi="Liberation Serif" w:cs="Liberation Serif"/>
          <w:sz w:val="28"/>
          <w:szCs w:val="28"/>
          <w:highlight w:val="none"/>
        </w:rPr>
      </w:r>
      <w:r>
        <w:rPr>
          <w:rStyle w:val="885"/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Кроме того, родитель (законный представитель ребенка, являющегося иностранным гражданином или лицом без гражданства, обязательно предъявляет документы: 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подтверждающих родство заявителя (или законность представления прав ребенка);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подтверждающих законность нахождения ребенка и его зако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нного (законных) представителя (представителей) или поступающего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подтверждающих прохождение государственной дактилоскопической регистрации ребенка или поступающего;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подтверждающих изучение русского языка ребенком или поступающим в образовательных организациях иностранного (иностранных) государства (государств) (со 2 по 11 класс) (при наличии);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удостоверяющих личность ребенка или поступающего (для иностранных граждан: паспорт иностранно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подтверждающих присвое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– СНИЛС) (при наличии), а также СНИЛС ребенка или поступающего (при наличии);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копия медицинского заключения об отсутств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ии у ребенка или поступающего инфекционных заболеваний, представляющих опасность для окружающих, по форме, утвержденной приказом Министерства здравоохранения Российской Федерации от 19.11.2021 № 1079н (зарегистрирован Министерством юстиции Российской Федер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ации 30.11.2021, рег. № 66070), с изменениями, внесенными приказом Министерства здравоохранения Российской Федерации от 21.02.2022 № 94н (зарегистрирован Министерством юстиции Российской Федерации 22.02.2022 рег. № 67408), действующим до 1 марта 2028 года;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подтверждающих осуществление родителем (законным представителем) трудовой деятельности (при наличии).</w:t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  <w:r>
        <w:rPr>
          <w:rFonts w:ascii="Liberation Serif" w:hAnsi="Liberation Serif" w:cs="Liberation Serif"/>
          <w:color w:val="auto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Родитель ребенка, являющегося иностранным гражданином или лицом без гражданства, заявление о приеме на обучение и документы для приема на обучение подает одним из следующих способов: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электронной форме посредством ЕПГУ;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через операторов почтовой связи общего пользования заказным письмом с уведомлением о вручении.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/>
      </w:pPr>
      <w:r>
        <w:rPr>
          <w:rStyle w:val="885"/>
          <w:rFonts w:ascii="Liberation Serif" w:hAnsi="Liberation Serif" w:cs="Liberation Serif"/>
          <w:sz w:val="28"/>
          <w:szCs w:val="28"/>
        </w:rPr>
        <w:t xml:space="preserve">В течение 5 рабочих дней п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осле представления документов,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школой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проводится проверка их комплектности.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В случае представления неполного комплекта документов 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школа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 возвращает заявление без его рассмотрения.</w:t>
      </w:r>
      <w:r/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представления полного комплекта документов школа в течение 25 рабочих дней осуществляет проверку достоверности предоставленных документов.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гражданства, направляется школой в государственную или муниципальную обще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6"/>
        <w:pBdr/>
        <w:spacing/>
        <w:ind w:right="0" w:firstLine="709"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84"/>
        <w:pBdr/>
        <w:spacing w:after="0" w:line="240" w:lineRule="atLeast"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родителей заранее ознакомиться с перечнем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общеобразовательных организаций, закрепляемых за территориями </w:t>
      </w:r>
      <w:r>
        <w:rPr>
          <w:rFonts w:ascii="Liberation Serif" w:hAnsi="Liberation Serif" w:cs="Liberation Serif"/>
          <w:sz w:val="28"/>
          <w:szCs w:val="28"/>
        </w:rPr>
        <w:t xml:space="preserve">Городского округа «</w:t>
      </w:r>
      <w:r>
        <w:rPr>
          <w:rFonts w:ascii="Liberation Serif" w:hAnsi="Liberation Serif" w:cs="Liberation Serif"/>
          <w:sz w:val="28"/>
          <w:szCs w:val="28"/>
        </w:rPr>
        <w:t xml:space="preserve">город Ирбит</w:t>
      </w:r>
      <w:r>
        <w:rPr>
          <w:rFonts w:ascii="Liberation Serif" w:hAnsi="Liberation Serif" w:cs="Liberation Serif"/>
          <w:sz w:val="28"/>
          <w:szCs w:val="28"/>
        </w:rPr>
        <w:t xml:space="preserve">»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(далее – Перечень).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/>
        <w:spacing/>
        <w:ind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Закрепление </w:t>
      </w:r>
      <w:r>
        <w:rPr>
          <w:rFonts w:ascii="Liberation Serif" w:hAnsi="Liberation Serif" w:cs="Liberation Serif"/>
          <w:spacing w:val="1"/>
        </w:rPr>
        <w:t xml:space="preserve">школ за территориями </w:t>
      </w:r>
      <w:r>
        <w:rPr>
          <w:rFonts w:ascii="Liberation Serif" w:hAnsi="Liberation Serif" w:cs="Liberation Serif"/>
          <w:spacing w:val="1"/>
        </w:rPr>
        <w:t xml:space="preserve">Городского округа «</w:t>
      </w:r>
      <w:r>
        <w:rPr>
          <w:rFonts w:ascii="Liberation Serif" w:hAnsi="Liberation Serif" w:cs="Liberation Serif"/>
          <w:spacing w:val="1"/>
        </w:rPr>
        <w:t xml:space="preserve">город Ирбит</w:t>
      </w:r>
      <w:r>
        <w:rPr>
          <w:rFonts w:ascii="Liberation Serif" w:hAnsi="Liberation Serif" w:cs="Liberation Serif"/>
          <w:spacing w:val="1"/>
        </w:rPr>
        <w:t xml:space="preserve">» Свердловской области</w:t>
      </w:r>
      <w:r>
        <w:rPr>
          <w:rFonts w:ascii="Liberation Serif" w:hAnsi="Liberation Serif" w:cs="Liberation Serif"/>
          <w:spacing w:val="1"/>
        </w:rPr>
        <w:t xml:space="preserve"> определено Распоряжением Управления образованием </w:t>
      </w:r>
      <w:r>
        <w:rPr>
          <w:rFonts w:ascii="Liberation Serif" w:hAnsi="Liberation Serif" w:cs="Liberation Serif"/>
          <w:spacing w:val="1"/>
        </w:rPr>
        <w:t xml:space="preserve">Городского округа «</w:t>
      </w:r>
      <w:r>
        <w:rPr>
          <w:rFonts w:ascii="Liberation Serif" w:hAnsi="Liberation Serif" w:cs="Liberation Serif"/>
          <w:spacing w:val="1"/>
        </w:rPr>
        <w:t xml:space="preserve">город Ирбит</w:t>
      </w:r>
      <w:r>
        <w:rPr>
          <w:rFonts w:ascii="Liberation Serif" w:hAnsi="Liberation Serif" w:cs="Liberation Serif"/>
          <w:spacing w:val="1"/>
        </w:rPr>
        <w:t xml:space="preserve">» Свердловской области</w:t>
      </w:r>
      <w:r>
        <w:rPr>
          <w:rFonts w:ascii="Liberation Serif" w:hAnsi="Liberation Serif" w:cs="Liberation Serif"/>
          <w:spacing w:val="1"/>
        </w:rPr>
        <w:t xml:space="preserve"> от </w:t>
      </w:r>
      <w:bookmarkStart w:id="0" w:name="_GoBack"/>
      <w:r/>
      <w:bookmarkEnd w:id="0"/>
      <w:r>
        <w:rPr>
          <w:rFonts w:ascii="Liberation Serif" w:hAnsi="Liberation Serif" w:cs="Liberation Serif"/>
          <w:spacing w:val="1"/>
        </w:rPr>
        <w:t xml:space="preserve">13 января 2025 года № 9-р</w:t>
      </w:r>
      <w:r>
        <w:rPr>
          <w:rFonts w:ascii="Liberation Serif" w:hAnsi="Liberation Serif" w:cs="Liberation Serif"/>
          <w:spacing w:val="1"/>
        </w:rPr>
        <w:t xml:space="preserve"> «</w:t>
      </w:r>
      <w:r>
        <w:rPr>
          <w:rFonts w:ascii="Liberation Serif" w:hAnsi="Liberation Serif" w:cs="Liberation Serif"/>
          <w:spacing w:val="1"/>
        </w:rPr>
        <w:t xml:space="preserve">О закреплении муниципальных</w:t>
      </w:r>
      <w:r>
        <w:rPr>
          <w:rFonts w:ascii="Liberation Serif" w:hAnsi="Liberation Serif" w:cs="Liberation Serif"/>
          <w:spacing w:val="1"/>
        </w:rPr>
        <w:t xml:space="preserve"> образовательных организаций, реализующих основные общеобразовательные программы - образовательные программы начального общего, основного общего и среднего общего образования, за территориями Городского округа «город Ирбит» Свердловской области на 2025 год</w:t>
      </w:r>
      <w:r>
        <w:rPr>
          <w:rFonts w:ascii="Liberation Serif" w:hAnsi="Liberation Serif" w:cs="Liberation Serif"/>
          <w:spacing w:val="1"/>
        </w:rPr>
        <w:t xml:space="preserve">»,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размещ</w:t>
      </w:r>
      <w:r>
        <w:rPr>
          <w:rFonts w:ascii="Liberation Serif" w:hAnsi="Liberation Serif" w:cs="Liberation Serif"/>
        </w:rPr>
        <w:t xml:space="preserve">е</w:t>
      </w:r>
      <w:r>
        <w:rPr>
          <w:rFonts w:ascii="Liberation Serif" w:hAnsi="Liberation Serif" w:cs="Liberation Serif"/>
        </w:rPr>
        <w:t xml:space="preserve">нным</w:t>
      </w:r>
      <w:r>
        <w:rPr>
          <w:rFonts w:ascii="Liberation Serif" w:hAnsi="Liberation Serif" w:cs="Liberation Serif"/>
        </w:rPr>
        <w:t xml:space="preserve"> на </w:t>
      </w:r>
      <w:r>
        <w:rPr>
          <w:rFonts w:ascii="Liberation Serif" w:hAnsi="Liberation Serif" w:cs="Liberation Serif"/>
        </w:rPr>
        <w:t xml:space="preserve">о</w:t>
      </w:r>
      <w:r>
        <w:rPr>
          <w:rFonts w:ascii="Liberation Serif" w:hAnsi="Liberation Serif" w:cs="Liberation Serif"/>
        </w:rPr>
        <w:t xml:space="preserve">фициальн</w:t>
      </w:r>
      <w:r>
        <w:rPr>
          <w:rFonts w:ascii="Liberation Serif" w:hAnsi="Liberation Serif" w:cs="Liberation Serif"/>
        </w:rPr>
        <w:t xml:space="preserve">ом</w:t>
      </w:r>
      <w:r>
        <w:rPr>
          <w:rFonts w:ascii="Liberation Serif" w:hAnsi="Liberation Serif" w:cs="Liberation Serif"/>
        </w:rPr>
        <w:t xml:space="preserve"> сайт</w:t>
      </w:r>
      <w:r>
        <w:rPr>
          <w:rFonts w:ascii="Liberation Serif" w:hAnsi="Liberation Serif" w:cs="Liberation Serif"/>
        </w:rPr>
        <w:t xml:space="preserve">е </w:t>
      </w:r>
      <w:r>
        <w:rPr>
          <w:rFonts w:ascii="Liberation Serif" w:hAnsi="Liberation Serif" w:cs="Liberation Serif"/>
          <w:spacing w:val="1"/>
        </w:rPr>
        <w:t xml:space="preserve">Управления образованием </w:t>
      </w:r>
      <w:r>
        <w:rPr>
          <w:rFonts w:ascii="Liberation Serif" w:hAnsi="Liberation Serif" w:cs="Liberation Serif"/>
          <w:spacing w:val="1"/>
        </w:rPr>
        <w:t xml:space="preserve">Городского округа «город Ирбит» Свердловской области </w:t>
      </w:r>
      <w:r>
        <w:rPr>
          <w:rFonts w:ascii="Liberation Serif" w:hAnsi="Liberation Serif" w:cs="Liberation Serif"/>
          <w:spacing w:val="1"/>
        </w:rPr>
        <w:t xml:space="preserve">(</w:t>
      </w:r>
      <w:r>
        <w:rPr>
          <w:rFonts w:ascii="Liberation Serif" w:hAnsi="Liberation Serif" w:cs="Liberation Serif"/>
          <w:spacing w:val="1"/>
        </w:rPr>
        <w:t xml:space="preserve">https://уоирбит.рф/docs/2025_02_26/rasporyajenie---9-r-ot-13-01-2025-zakreplenie-ou-za-mkr---2025.pdf</w:t>
      </w:r>
      <w:r>
        <w:rPr>
          <w:rFonts w:ascii="Liberation Serif" w:hAnsi="Liberation Serif" w:cs="Liberation Serif"/>
          <w:spacing w:val="1"/>
        </w:rPr>
        <w:t xml:space="preserve">)</w:t>
      </w:r>
      <w:r>
        <w:rPr>
          <w:rFonts w:ascii="Liberation Serif" w:hAnsi="Liberation Serif" w:cs="Liberation Serif"/>
        </w:rPr>
        <w:t xml:space="preserve">. </w:t>
      </w:r>
      <w:r>
        <w:rPr>
          <w:rFonts w:ascii="Liberation Serif" w:hAnsi="Liberation Serif" w:cs="Liberation Serif"/>
        </w:rPr>
        <w:t xml:space="preserve">Кроме того,</w:t>
      </w:r>
      <w:r>
        <w:rPr>
          <w:rFonts w:ascii="Liberation Serif" w:hAnsi="Liberation Serif" w:cs="Liberation Serif"/>
        </w:rPr>
        <w:t xml:space="preserve"> указанная </w:t>
      </w:r>
      <w:r>
        <w:rPr>
          <w:rFonts w:ascii="Liberation Serif" w:hAnsi="Liberation Serif" w:cs="Liberation Serif"/>
        </w:rPr>
        <w:t xml:space="preserve">информация, размещается на информационных стендах, сайтах школ.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84"/>
        <w:pBdr/>
        <w:spacing w:after="0" w:line="240" w:lineRule="atLeast"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запол</w:t>
      </w:r>
      <w:r>
        <w:rPr>
          <w:rFonts w:ascii="Liberation Serif" w:hAnsi="Liberation Serif" w:cs="Liberation Serif"/>
          <w:sz w:val="28"/>
          <w:szCs w:val="28"/>
        </w:rPr>
        <w:t xml:space="preserve">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84"/>
        <w:pBdr/>
        <w:spacing w:after="0" w:line="240" w:lineRule="atLeast"/>
        <w:ind w:right="0" w:firstLine="709" w:left="0"/>
        <w:jc w:val="both"/>
        <w:rPr>
          <w:rFonts w:ascii="Liberation Serif" w:hAnsi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случае наличия различ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  <w:r>
        <w:rPr>
          <w:rFonts w:ascii="Liberation Serif" w:hAnsi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i/>
          <w:sz w:val="28"/>
          <w:szCs w:val="28"/>
          <w:highlight w:val="none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84"/>
        <w:widowControl w:val="false"/>
        <w:pBdr/>
        <w:tabs>
          <w:tab w:val="left" w:leader="none" w:pos="566"/>
          <w:tab w:val="left" w:leader="none" w:pos="1134"/>
        </w:tabs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с указанием даты и времени его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формирования в электронном виде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</w:t>
      </w:r>
      <w:r>
        <w:rPr>
          <w:rStyle w:val="885"/>
          <w:rFonts w:ascii="Liberation Serif" w:hAnsi="Liberation Serif" w:cs="Liberation Serif"/>
          <w:b/>
          <w:bCs/>
          <w:sz w:val="28"/>
          <w:szCs w:val="28"/>
        </w:rPr>
        <w:t xml:space="preserve">не позднее двух рабочих дней </w:t>
      </w:r>
      <w:r>
        <w:rPr>
          <w:rStyle w:val="885"/>
          <w:rFonts w:ascii="Liberation Serif" w:hAnsi="Liberation Serif" w:eastAsia="Times New Roman" w:cs="Liberation Serif"/>
          <w:b/>
          <w:bCs/>
          <w:sz w:val="28"/>
          <w:szCs w:val="28"/>
        </w:rPr>
        <w:t xml:space="preserve">с момента отправки уведомления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подтвердить данные с помощью скан-копий документов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 на Едином портале </w:t>
      </w:r>
      <w:r>
        <w:rPr>
          <w:rStyle w:val="885"/>
          <w:rFonts w:ascii="Liberation Serif" w:hAnsi="Liberation Serif" w:eastAsia="Times New Roman" w:cs="Liberation Serif"/>
          <w:b/>
          <w:sz w:val="28"/>
          <w:szCs w:val="28"/>
        </w:rPr>
        <w:t xml:space="preserve">или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 лично обратиться в образовательную организацию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.</w:t>
      </w:r>
      <w:r/>
    </w:p>
    <w:p>
      <w:pPr>
        <w:pStyle w:val="884"/>
        <w:widowControl w:val="false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84"/>
        <w:widowControl w:val="false"/>
        <w:pBdr/>
        <w:spacing w:after="0" w:line="240" w:lineRule="auto"/>
        <w:ind w:right="0" w:firstLine="709" w:left="0"/>
        <w:jc w:val="both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соответствии с пунктом 27 П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p>
      <w:pPr>
        <w:pStyle w:val="884"/>
        <w:widowControl w:val="false"/>
        <w:pBdr/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Также в соответствии с пунктом 26 Порядка при посещении общеобразовательной организации и (или) очном взаимодействии с уполномоченными должно</w:t>
      </w:r>
      <w:r>
        <w:rPr>
          <w:rStyle w:val="885"/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стными лицами общеобразовательной организации родители (законные представители) ребенка предъявляют оригиналы документов.</w:t>
      </w:r>
      <w:r/>
    </w:p>
    <w:p>
      <w:pPr>
        <w:pStyle w:val="884"/>
        <w:widowControl w:val="false"/>
        <w:pBdr/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с указанием даты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и времени их формирования в электронном виде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Style w:val="885"/>
          <w:rFonts w:ascii="Liberation Serif" w:hAnsi="Liberation Serif" w:cs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</w:t>
      </w:r>
      <w:r/>
    </w:p>
    <w:p>
      <w:pPr>
        <w:pStyle w:val="884"/>
        <w:pBdr/>
        <w:shd w:val="clear" w:color="auto" w:fill="ffffff"/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eastAsia="Times New Roman" w:cs="Liberation Serif"/>
          <w:i/>
          <w:spacing w:val="1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</w:t>
      </w:r>
      <w:r>
        <w:rPr>
          <w:rStyle w:val="885"/>
          <w:rFonts w:ascii="Liberation Serif" w:hAnsi="Liberation Serif" w:eastAsia="Times New Roman" w:cs="Liberation Serif"/>
          <w:i/>
          <w:spacing w:val="1"/>
          <w:sz w:val="28"/>
          <w:szCs w:val="28"/>
          <w:lang w:eastAsia="ru-RU"/>
        </w:rPr>
        <w:t xml:space="preserve">ься без системных и иных ошибок. </w:t>
      </w:r>
      <w:r>
        <w:rPr>
          <w:rStyle w:val="885"/>
          <w:rFonts w:ascii="Liberation Serif" w:hAnsi="Liberation Serif" w:eastAsia="Times New Roman" w:cs="Liberation Serif"/>
          <w:spacing w:val="1"/>
          <w:sz w:val="28"/>
          <w:szCs w:val="28"/>
          <w:lang w:eastAsia="ru-RU"/>
        </w:rPr>
        <w:t xml:space="preserve">Допустимые форматы файлов: .jpeg, .jpg, .png, .pdf, .tif. Размер одного прикладываемого файла не должен превышать 10 Мб.</w:t>
      </w:r>
      <w:r/>
    </w:p>
    <w:p>
      <w:pPr>
        <w:pStyle w:val="887"/>
        <w:widowControl w:val="false"/>
        <w:pBdr/>
        <w:spacing w:after="0" w:before="0"/>
        <w:ind w:right="0" w:firstLine="709" w:left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color w:val="ff0000"/>
          <w:sz w:val="28"/>
          <w:szCs w:val="28"/>
        </w:rPr>
      </w:r>
      <w:r>
        <w:rPr>
          <w:rFonts w:ascii="Liberation Serif" w:hAnsi="Liberation Serif" w:cs="Liberation Serif"/>
          <w:color w:val="ff0000"/>
          <w:sz w:val="28"/>
          <w:szCs w:val="28"/>
        </w:rPr>
      </w:r>
      <w:r>
        <w:rPr>
          <w:rFonts w:ascii="Liberation Serif" w:hAnsi="Liberation Serif" w:cs="Liberation Serif"/>
          <w:color w:val="ff0000"/>
          <w:sz w:val="28"/>
          <w:szCs w:val="28"/>
        </w:rPr>
      </w:r>
    </w:p>
    <w:p>
      <w:pPr>
        <w:pStyle w:val="884"/>
        <w:widowControl w:val="false"/>
        <w:pBdr/>
        <w:spacing w:after="0" w:line="240" w:lineRule="auto"/>
        <w:ind w:right="0" w:firstLine="708" w:left="0"/>
        <w:jc w:val="both"/>
        <w:rPr/>
      </w:pP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изации: </w:t>
      </w:r>
      <w:r/>
    </w:p>
    <w:p>
      <w:pPr>
        <w:pStyle w:val="884"/>
        <w:widowControl w:val="false"/>
        <w:pBdr/>
        <w:tabs>
          <w:tab w:val="left" w:leader="none" w:pos="1134"/>
        </w:tabs>
        <w:spacing w:after="0" w:line="240" w:lineRule="atLeast"/>
        <w:ind w:right="0" w:firstLine="709" w:left="0"/>
        <w:jc w:val="both"/>
        <w:rPr/>
      </w:pPr>
      <w:r>
        <w:rPr>
          <w:rStyle w:val="885"/>
          <w:rFonts w:ascii="Liberation Serif" w:hAnsi="Liberation Serif" w:eastAsia="Times New Roman" w:cs="Liberation Serif"/>
          <w:sz w:val="28"/>
          <w:szCs w:val="28"/>
          <w:u w:val="single"/>
        </w:rPr>
        <w:t xml:space="preserve">в течение трех рабочих дней с даты завершения приема заявлений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 (прием заявлений завершается 30 июня текущего года, при условии установленного в отношении зарегистрированного в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(для детей,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не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достигших возраста 6 лет и 6 месяцев или достигших возраста 8 лет и более) – для л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ачисление в учреждение в первоочередном порядке, и лиц, имеющих преимущественное право на зачисление;</w:t>
      </w:r>
      <w:r/>
    </w:p>
    <w:p>
      <w:pPr>
        <w:widowControl w:val="false"/>
        <w:pBdr/>
        <w:spacing/>
        <w:ind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  <w:highlight w:val="none"/>
        </w:rPr>
        <w:t xml:space="preserve"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pStyle w:val="884"/>
        <w:widowControl w:val="false"/>
        <w:pBdr/>
        <w:tabs>
          <w:tab w:val="left" w:leader="none" w:pos="1134"/>
        </w:tabs>
        <w:spacing w:after="0" w:line="240" w:lineRule="atLeast"/>
        <w:ind w:right="0" w:firstLine="709" w:left="0"/>
        <w:jc w:val="both"/>
        <w:rPr/>
      </w:pPr>
      <w:r>
        <w:rPr>
          <w:rStyle w:val="885"/>
          <w:rFonts w:ascii="Liberation Serif" w:hAnsi="Liberation Serif" w:cs="Liberation Serif"/>
          <w:sz w:val="28"/>
          <w:szCs w:val="28"/>
          <w:u w:val="single"/>
        </w:rPr>
        <w:t xml:space="preserve">в течение пяти рабочих дней после п</w:t>
      </w:r>
      <w:r>
        <w:rPr>
          <w:rStyle w:val="885"/>
          <w:rFonts w:ascii="Liberation Serif" w:hAnsi="Liberation Serif" w:cs="Liberation Serif"/>
          <w:sz w:val="28"/>
          <w:szCs w:val="28"/>
          <w:u w:val="single"/>
        </w:rPr>
        <w:t xml:space="preserve">риема заявлений и документов</w:t>
      </w:r>
      <w:r>
        <w:rPr>
          <w:rStyle w:val="885"/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(для детей,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не достигших возраста 6 лет и 6 месяцев или достигших 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в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озраста 8 лет и более)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</w:t>
      </w:r>
      <w:r/>
    </w:p>
    <w:p>
      <w:pPr>
        <w:pStyle w:val="884"/>
        <w:widowControl w:val="false"/>
        <w:pBdr/>
        <w:tabs>
          <w:tab w:val="left" w:leader="none" w:pos="1134"/>
        </w:tabs>
        <w:spacing w:after="0" w:line="240" w:lineRule="atLeast"/>
        <w:ind w:right="0" w:firstLine="709" w:left="0"/>
        <w:jc w:val="both"/>
        <w:rPr>
          <w:rFonts w:ascii="Liberation Serif" w:hAnsi="Liberation Serif" w:eastAsia="Times New Roman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</w:t>
      </w:r>
      <w:r>
        <w:rPr>
          <w:rFonts w:ascii="Liberation Serif" w:hAnsi="Liberation Serif" w:eastAsia="Times New Roman" w:cs="Liberation Serif"/>
          <w:sz w:val="28"/>
          <w:szCs w:val="28"/>
        </w:rPr>
      </w:r>
      <w:r>
        <w:rPr>
          <w:rFonts w:ascii="Liberation Serif" w:hAnsi="Liberation Serif" w:eastAsia="Times New Roman" w:cs="Liberation Serif"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  <w:r>
        <w:rPr>
          <w:rFonts w:ascii="Liberation Serif" w:hAnsi="Liberation Serif" w:cs="Liberation Serif"/>
          <w:color w:val="00b050"/>
          <w:sz w:val="28"/>
          <w:szCs w:val="28"/>
        </w:rPr>
      </w:r>
      <w:r>
        <w:rPr>
          <w:rFonts w:ascii="Liberation Serif" w:hAnsi="Liberation Serif" w:cs="Liberation Serif"/>
          <w:color w:val="00b050"/>
          <w:sz w:val="28"/>
          <w:szCs w:val="28"/>
        </w:rPr>
      </w:r>
      <w:r>
        <w:rPr>
          <w:rFonts w:ascii="Liberation Serif" w:hAnsi="Liberation Serif" w:cs="Liberation Serif"/>
          <w:color w:val="00b050"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!!!</w:t>
      </w:r>
      <w:r>
        <w:rPr>
          <w:rStyle w:val="885"/>
          <w:rFonts w:ascii="Liberation Serif" w:hAnsi="Liberation Serif" w:cs="Liberation Serif"/>
        </w:rPr>
        <w:t xml:space="preserve"> 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В приеме в государственную или муниципальную образовательную организацию м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ожет быть отказано только по причине отсутствия в ней свободных мест, а также при невыполнении условий, установленных частью 21 статьи 78 Федерального закона, за исключением случаев, предусмотренных частями 5 и 6 статьи 67 и статьей 88 Федерального закона.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 (пункт 15 Порядка).</w:t>
      </w:r>
      <w:r/>
    </w:p>
    <w:p>
      <w:pPr>
        <w:pStyle w:val="884"/>
        <w:widowControl w:val="false"/>
        <w:pBdr/>
        <w:tabs>
          <w:tab w:val="left" w:leader="none" w:pos="1134"/>
        </w:tabs>
        <w:spacing w:after="0" w:line="240" w:lineRule="auto"/>
        <w:ind w:right="0" w:firstLine="709" w:left="0"/>
        <w:jc w:val="both"/>
        <w:rPr>
          <w:rFonts w:ascii="Liberation Serif" w:hAnsi="Liberation Serif" w:eastAsia="Times New Roman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</w:rPr>
        <w:t xml:space="preserve">При принятии руководителем учреждения решения о зачислении в учреждение учитываются:</w:t>
      </w:r>
      <w:r>
        <w:rPr>
          <w:rFonts w:ascii="Liberation Serif" w:hAnsi="Liberation Serif" w:eastAsia="Times New Roman" w:cs="Liberation Serif"/>
          <w:sz w:val="28"/>
          <w:szCs w:val="28"/>
        </w:rPr>
      </w:r>
      <w:r>
        <w:rPr>
          <w:rFonts w:ascii="Liberation Serif" w:hAnsi="Liberation Serif" w:eastAsia="Times New Roman" w:cs="Liberation Serif"/>
          <w:sz w:val="28"/>
          <w:szCs w:val="28"/>
        </w:rPr>
      </w:r>
    </w:p>
    <w:p>
      <w:pPr>
        <w:pStyle w:val="884"/>
        <w:widowControl w:val="false"/>
        <w:pBdr/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cs="Liberation Serif"/>
          <w:sz w:val="28"/>
          <w:szCs w:val="28"/>
        </w:rPr>
        <w:t xml:space="preserve">квота открытых мест в учреждении</w:t>
      </w:r>
      <w:r>
        <w:rPr>
          <w:rStyle w:val="885"/>
          <w:rFonts w:ascii="Liberation Serif" w:hAnsi="Liberation Serif" w:eastAsia="Times New Roman" w:cs="Liberation Serif"/>
          <w:bCs/>
          <w:iCs/>
          <w:sz w:val="28"/>
          <w:szCs w:val="28"/>
          <w:lang w:eastAsia="ru-RU"/>
        </w:rPr>
        <w:t xml:space="preserve">;</w:t>
      </w:r>
      <w:r/>
    </w:p>
    <w:p>
      <w:pPr>
        <w:pStyle w:val="884"/>
        <w:widowControl w:val="false"/>
        <w:pBdr/>
        <w:tabs>
          <w:tab w:val="left" w:leader="none" w:pos="1134"/>
        </w:tabs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ГИС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;</w:t>
      </w:r>
      <w:r/>
    </w:p>
    <w:p>
      <w:pPr>
        <w:pStyle w:val="884"/>
        <w:widowControl w:val="false"/>
        <w:pBdr/>
        <w:tabs>
          <w:tab w:val="left" w:leader="none" w:pos="1134"/>
        </w:tabs>
        <w:spacing w:after="0" w:line="240" w:lineRule="auto"/>
        <w:ind w:right="0" w:firstLine="709" w:left="0"/>
        <w:jc w:val="both"/>
        <w:rPr>
          <w:rFonts w:ascii="Liberation Serif" w:hAnsi="Liberation Serif" w:eastAsia="Times New Roman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</w:rPr>
        <w:t xml:space="preserve">результаты ответов на запросы, полученные в порядке межведомственного информационного взаимодействия;</w:t>
      </w:r>
      <w:r>
        <w:rPr>
          <w:rFonts w:ascii="Liberation Serif" w:hAnsi="Liberation Serif" w:eastAsia="Times New Roman" w:cs="Liberation Serif"/>
          <w:sz w:val="28"/>
          <w:szCs w:val="28"/>
        </w:rPr>
      </w:r>
      <w:r>
        <w:rPr>
          <w:rFonts w:ascii="Liberation Serif" w:hAnsi="Liberation Serif" w:eastAsia="Times New Roman" w:cs="Liberation Serif"/>
          <w:sz w:val="28"/>
          <w:szCs w:val="28"/>
        </w:rPr>
      </w:r>
    </w:p>
    <w:p>
      <w:pPr>
        <w:pStyle w:val="884"/>
        <w:widowControl w:val="false"/>
        <w:pBdr/>
        <w:tabs>
          <w:tab w:val="left" w:leader="none" w:pos="1134"/>
        </w:tabs>
        <w:spacing w:after="0" w:line="240" w:lineRule="auto"/>
        <w:ind w:right="0" w:firstLine="709" w:left="0"/>
        <w:jc w:val="both"/>
        <w:rPr/>
      </w:pP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наличие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первоочередного или преимущественного права на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зачисление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;</w:t>
      </w:r>
      <w:r/>
    </w:p>
    <w:p>
      <w:pPr>
        <w:pStyle w:val="884"/>
        <w:widowControl w:val="false"/>
        <w:pBdr/>
        <w:spacing w:after="0" w:line="240" w:lineRule="auto"/>
        <w:ind w:right="0" w:firstLine="709" w:left="0"/>
        <w:jc w:val="both"/>
        <w:rPr>
          <w:rFonts w:ascii="Liberation Serif" w:hAnsi="Liberation Serif" w:eastAsia="Times New Roman" w:cs="Liberation Serif"/>
          <w:spacing w:val="1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1"/>
          <w:sz w:val="28"/>
          <w:szCs w:val="28"/>
          <w:lang w:eastAsia="ru-RU"/>
        </w:rPr>
        <w:t xml:space="preserve">регистрация на территории, закрепленной за учреждением (за исключением лиц, имеющих право преимущественного зачисления в учреждение);</w:t>
      </w:r>
      <w:r>
        <w:rPr>
          <w:rFonts w:ascii="Liberation Serif" w:hAnsi="Liberation Serif" w:eastAsia="Times New Roman" w:cs="Liberation Serif"/>
          <w:spacing w:val="1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spacing w:val="1"/>
          <w:sz w:val="28"/>
          <w:szCs w:val="28"/>
          <w:lang w:eastAsia="ru-RU"/>
        </w:rPr>
      </w:r>
    </w:p>
    <w:p>
      <w:pPr>
        <w:pStyle w:val="884"/>
        <w:widowControl w:val="false"/>
        <w:pBdr/>
        <w:spacing w:after="0" w:line="240" w:lineRule="auto"/>
        <w:ind w:right="0" w:firstLine="709" w:left="0"/>
        <w:jc w:val="both"/>
        <w:rPr>
          <w:rFonts w:ascii="Liberation Serif" w:hAnsi="Liberation Serif" w:eastAsia="Times New Roman" w:cs="Liberation Serif"/>
          <w:spacing w:val="1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1"/>
          <w:sz w:val="28"/>
          <w:szCs w:val="28"/>
          <w:lang w:eastAsia="ru-RU"/>
        </w:rPr>
        <w:t xml:space="preserve">решение Комиссии о приеме в учреждение ребенка, не достигшего возраста 6 лет и 6 месяцев или достигшего возраста 8 лет и более.</w:t>
      </w:r>
      <w:r>
        <w:rPr>
          <w:rFonts w:ascii="Liberation Serif" w:hAnsi="Liberation Serif" w:eastAsia="Times New Roman" w:cs="Liberation Serif"/>
          <w:spacing w:val="1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spacing w:val="1"/>
          <w:sz w:val="28"/>
          <w:szCs w:val="28"/>
          <w:lang w:eastAsia="ru-RU"/>
        </w:rPr>
      </w:r>
    </w:p>
    <w:p>
      <w:pPr>
        <w:pBdr/>
        <w:spacing/>
        <w:ind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сл</w:t>
      </w:r>
      <w:r>
        <w:rPr>
          <w:rFonts w:ascii="Liberation Serif" w:hAnsi="Liberation Serif" w:cs="Liberation Serif"/>
          <w:b/>
          <w:sz w:val="28"/>
          <w:szCs w:val="28"/>
        </w:rPr>
        <w:t xml:space="preserve">учае отсут</w:t>
      </w:r>
      <w:r>
        <w:rPr>
          <w:rFonts w:ascii="Liberation Serif" w:hAnsi="Liberation Serif" w:cs="Liberation Serif"/>
          <w:b/>
          <w:sz w:val="28"/>
          <w:szCs w:val="28"/>
        </w:rPr>
        <w:t xml:space="preserve">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образованием Городского округа «город Ирбит» Свердловской области.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84"/>
        <w:pBdr/>
        <w:spacing w:after="0" w:line="240" w:lineRule="auto"/>
        <w:ind w:right="0" w:firstLine="709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количестве мест для приема в образовательную организацию в ц</w:t>
      </w:r>
      <w:r>
        <w:rPr>
          <w:rFonts w:ascii="Liberation Serif" w:hAnsi="Liberation Serif" w:cs="Liberation Serif"/>
          <w:sz w:val="28"/>
          <w:szCs w:val="28"/>
        </w:rPr>
        <w:t xml:space="preserve">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/>
        <w:spacing/>
        <w:ind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Bdr/>
        <w:spacing/>
        <w:ind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В Управлении образованием </w:t>
      </w:r>
      <w:r>
        <w:rPr>
          <w:rFonts w:ascii="Liberation Serif" w:hAnsi="Liberation Serif" w:cs="Liberation Serif"/>
        </w:rPr>
        <w:t xml:space="preserve">Городского округа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«</w:t>
      </w:r>
      <w:r>
        <w:rPr>
          <w:rFonts w:ascii="Liberation Serif" w:hAnsi="Liberation Serif" w:cs="Liberation Serif"/>
        </w:rPr>
        <w:t xml:space="preserve">город Ирбит</w:t>
      </w:r>
      <w:r>
        <w:rPr>
          <w:rFonts w:ascii="Liberation Serif" w:hAnsi="Liberation Serif" w:cs="Liberation Serif"/>
        </w:rPr>
        <w:t xml:space="preserve">» Свердловской области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 xml:space="preserve">организована горячая линия по приему детей в 1-й класс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  <w:b/>
        </w:rPr>
        <w:t xml:space="preserve">(34355) 6-45-32</w:t>
      </w:r>
      <w:r>
        <w:rPr>
          <w:rFonts w:ascii="Liberation Serif" w:hAnsi="Liberation Serif" w:cs="Liberation Serif"/>
          <w:b/>
        </w:rPr>
        <w:t xml:space="preserve"> (доб. 902</w:t>
      </w:r>
      <w:r>
        <w:rPr>
          <w:rFonts w:ascii="Liberation Serif" w:hAnsi="Liberation Serif" w:cs="Liberation Serif"/>
          <w:b/>
        </w:rPr>
        <w:t xml:space="preserve">#</w:t>
      </w:r>
      <w:r>
        <w:rPr>
          <w:rFonts w:ascii="Liberation Serif" w:hAnsi="Liberation Serif" w:cs="Liberation Serif"/>
          <w:b/>
        </w:rPr>
        <w:t xml:space="preserve">)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  <w:b/>
        </w:rPr>
        <w:t xml:space="preserve">- </w:t>
      </w:r>
      <w:r>
        <w:rPr>
          <w:rFonts w:ascii="Liberation Serif" w:hAnsi="Liberation Serif" w:cs="Liberation Serif"/>
          <w:b/>
        </w:rPr>
        <w:t xml:space="preserve">Старкова Татьяна Ивановна</w:t>
      </w:r>
      <w:r>
        <w:rPr>
          <w:rFonts w:ascii="Liberation Serif" w:hAnsi="Liberation Serif" w:cs="Liberation Serif"/>
          <w:b/>
        </w:rPr>
        <w:t xml:space="preserve">, заместитель начальника Управления образованием </w:t>
      </w:r>
      <w:r>
        <w:rPr>
          <w:rFonts w:ascii="Liberation Serif" w:hAnsi="Liberation Serif" w:cs="Liberation Serif"/>
          <w:b/>
        </w:rPr>
        <w:t xml:space="preserve">Городского округа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  <w:b/>
        </w:rPr>
        <w:t xml:space="preserve">«</w:t>
      </w:r>
      <w:r>
        <w:rPr>
          <w:rFonts w:ascii="Liberation Serif" w:hAnsi="Liberation Serif" w:cs="Liberation Serif"/>
          <w:b/>
        </w:rPr>
        <w:t xml:space="preserve">город Ирбит</w:t>
      </w:r>
      <w:r>
        <w:rPr>
          <w:rFonts w:ascii="Liberation Serif" w:hAnsi="Liberation Serif" w:cs="Liberation Serif"/>
          <w:b/>
        </w:rPr>
        <w:t xml:space="preserve">» Свердловской области</w:t>
      </w:r>
      <w:r>
        <w:rPr>
          <w:rFonts w:ascii="Liberation Serif" w:hAnsi="Liberation Serif" w:cs="Liberation Serif"/>
          <w:b/>
        </w:rPr>
        <w:t xml:space="preserve">.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pBdr/>
        <w:spacing/>
        <w:ind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pBdr/>
        <w:spacing/>
        <w:ind/>
        <w:rPr>
          <w:rFonts w:ascii="Liberation Serif" w:hAnsi="Liberation Serif" w:cs="Liberation Serif"/>
          <w:b/>
          <w:bCs/>
          <w:highlight w:val="none"/>
        </w:rPr>
      </w:pPr>
      <w:r>
        <w:rPr>
          <w:rFonts w:ascii="Liberation Serif" w:hAnsi="Liberation Serif" w:cs="Liberation Serif"/>
          <w:b/>
        </w:rPr>
        <w:t xml:space="preserve">Горячая линия Министерства образования и молодежной политики Свердловской области 8(343) 312-00-04 (доб. 082, 085, 080). </w:t>
      </w:r>
      <w:r>
        <w:rPr>
          <w:rStyle w:val="885"/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Style w:val="885"/>
          <w:rFonts w:ascii="Liberation Serif" w:hAnsi="Liberation Serif" w:eastAsia="Times New Roman" w:cs="Liberation Serif"/>
          <w:b/>
          <w:sz w:val="28"/>
          <w:szCs w:val="28"/>
        </w:rPr>
        <w:t xml:space="preserve">технической</w:t>
      </w:r>
      <w:r>
        <w:rPr>
          <w:rStyle w:val="885"/>
          <w:rFonts w:ascii="Liberation Serif" w:hAnsi="Liberation Serif" w:eastAsia="Times New Roman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Style w:val="885"/>
          <w:rFonts w:ascii="Liberation Serif" w:hAnsi="Liberation Serif" w:cs="Liberation Serif"/>
          <w:b/>
          <w:sz w:val="28"/>
          <w:szCs w:val="28"/>
        </w:rPr>
        <w:t xml:space="preserve">312-00-04 (доб. 070).</w:t>
      </w:r>
      <w:r>
        <w:rPr>
          <w:rFonts w:ascii="Liberation Serif" w:hAnsi="Liberation Serif" w:cs="Liberation Serif"/>
          <w:b/>
          <w:bCs/>
          <w:highlight w:val="none"/>
        </w:rPr>
      </w:r>
      <w:r>
        <w:rPr>
          <w:rFonts w:ascii="Liberation Serif" w:hAnsi="Liberation Serif" w:cs="Liberation Serif"/>
          <w:b/>
          <w:bCs/>
          <w:highlight w:val="none"/>
        </w:rPr>
      </w:r>
    </w:p>
    <w:p>
      <w:pPr>
        <w:pBdr/>
        <w:spacing/>
        <w:ind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highlight w:val="none"/>
        </w:rPr>
      </w: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 PSMT">
    <w:panose1 w:val="05040102010807070707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92963353"/>
      <w:docPartObj>
        <w:docPartGallery w:val="Page Numbers (Top of Page)"/>
        <w:docPartUnique w:val="true"/>
      </w:docPartObj>
      <w:rPr/>
    </w:sdtPr>
    <w:sdtContent>
      <w:p>
        <w:pPr>
          <w:pStyle w:val="87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"/>
      <w:numFmt w:val="bullet"/>
      <w:pPr>
        <w:pBdr/>
        <w:spacing/>
        <w:ind w:hanging="360" w:left="2149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0"/>
      <w:suff w:val="tab"/>
    </w:lvl>
    <w:lvl w:ilvl="1">
      <w:isLgl w:val="false"/>
      <w:lvlJc w:val="left"/>
      <w:lvlText w:val="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 w:eastAsia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 w:eastAsia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 w:eastAsia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 w:eastAsia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 w:eastAsia="Wingdings" w:cs="Wingdings"/>
      </w:rPr>
      <w:start w:val="0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pBdr/>
        <w:spacing/>
        <w:ind w:right="0" w:firstLine="709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8">
    <w:name w:val="Table Grid Light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68"/>
    <w:next w:val="868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68"/>
    <w:next w:val="868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68"/>
    <w:next w:val="868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68"/>
    <w:next w:val="868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68"/>
    <w:next w:val="868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68"/>
    <w:next w:val="868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68"/>
    <w:next w:val="868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68"/>
    <w:next w:val="868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68"/>
    <w:next w:val="868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69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69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69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69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69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69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69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69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69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68"/>
    <w:next w:val="868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69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68"/>
    <w:next w:val="868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69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68"/>
    <w:next w:val="868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69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7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68"/>
    <w:next w:val="868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69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68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54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5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6">
    <w:name w:val="Header Char"/>
    <w:basedOn w:val="869"/>
    <w:link w:val="875"/>
    <w:uiPriority w:val="99"/>
    <w:pPr>
      <w:pBdr/>
      <w:spacing/>
      <w:ind/>
    </w:pPr>
  </w:style>
  <w:style w:type="character" w:styleId="857">
    <w:name w:val="Footer Char"/>
    <w:basedOn w:val="869"/>
    <w:link w:val="877"/>
    <w:uiPriority w:val="99"/>
    <w:pPr>
      <w:pBdr/>
      <w:spacing/>
      <w:ind/>
    </w:pPr>
  </w:style>
  <w:style w:type="paragraph" w:styleId="858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9">
    <w:name w:val="footnote text"/>
    <w:basedOn w:val="868"/>
    <w:link w:val="8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0">
    <w:name w:val="Footnote Text Char"/>
    <w:basedOn w:val="869"/>
    <w:link w:val="859"/>
    <w:uiPriority w:val="99"/>
    <w:semiHidden/>
    <w:pPr>
      <w:pBdr/>
      <w:spacing/>
      <w:ind/>
    </w:pPr>
    <w:rPr>
      <w:sz w:val="20"/>
      <w:szCs w:val="20"/>
    </w:rPr>
  </w:style>
  <w:style w:type="character" w:styleId="861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862">
    <w:name w:val="endnote text"/>
    <w:basedOn w:val="868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Endnote Text Char"/>
    <w:basedOn w:val="869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865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qFormat/>
    <w:pPr>
      <w:pBdr/>
      <w:spacing/>
      <w:ind/>
    </w:p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table" w:styleId="8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1" w:default="1">
    <w:name w:val="No List"/>
    <w:uiPriority w:val="99"/>
    <w:semiHidden/>
    <w:unhideWhenUsed/>
    <w:pPr>
      <w:pBdr/>
      <w:spacing/>
      <w:ind/>
    </w:pPr>
  </w:style>
  <w:style w:type="paragraph" w:styleId="872">
    <w:name w:val="Balloon Text"/>
    <w:basedOn w:val="868"/>
    <w:link w:val="87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869"/>
    <w:link w:val="87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74" w:customStyle="1">
    <w:name w:val="ConsPlusNormal"/>
    <w:pPr>
      <w:pBdr/>
      <w:spacing/>
      <w:ind w:firstLine="0"/>
      <w:jc w:val="left"/>
    </w:pPr>
    <w:rPr>
      <w:rFonts w:ascii="Arial" w:hAnsi="Arial" w:cs="Arial"/>
      <w:sz w:val="20"/>
      <w:szCs w:val="20"/>
    </w:rPr>
  </w:style>
  <w:style w:type="paragraph" w:styleId="875">
    <w:name w:val="Header"/>
    <w:basedOn w:val="868"/>
    <w:link w:val="87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76" w:customStyle="1">
    <w:name w:val="Верхний колонтитул Знак"/>
    <w:basedOn w:val="869"/>
    <w:link w:val="875"/>
    <w:uiPriority w:val="99"/>
    <w:pPr>
      <w:pBdr/>
      <w:spacing/>
      <w:ind/>
    </w:pPr>
  </w:style>
  <w:style w:type="paragraph" w:styleId="877">
    <w:name w:val="Footer"/>
    <w:basedOn w:val="868"/>
    <w:link w:val="87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78" w:customStyle="1">
    <w:name w:val="Нижний колонтитул Знак"/>
    <w:basedOn w:val="869"/>
    <w:link w:val="877"/>
    <w:uiPriority w:val="99"/>
    <w:pPr>
      <w:pBdr/>
      <w:spacing/>
      <w:ind/>
    </w:pPr>
  </w:style>
  <w:style w:type="character" w:styleId="879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80">
    <w:name w:val="Normal (Web)"/>
    <w:basedOn w:val="868"/>
    <w:uiPriority w:val="99"/>
    <w:unhideWhenUsed/>
    <w:pPr>
      <w:pBdr/>
      <w:spacing w:after="100" w:afterAutospacing="1" w:before="100" w:before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881">
    <w:name w:val="List Paragraph"/>
    <w:basedOn w:val="868"/>
    <w:uiPriority w:val="34"/>
    <w:qFormat/>
    <w:pPr>
      <w:pBdr/>
      <w:spacing/>
      <w:ind w:left="720"/>
      <w:contextualSpacing w:val="true"/>
    </w:pPr>
  </w:style>
  <w:style w:type="character" w:styleId="882">
    <w:name w:val="Strong"/>
    <w:basedOn w:val="869"/>
    <w:uiPriority w:val="22"/>
    <w:qFormat/>
    <w:pPr>
      <w:pBdr/>
      <w:spacing/>
      <w:ind/>
    </w:pPr>
    <w:rPr>
      <w:b/>
      <w:bCs/>
    </w:rPr>
  </w:style>
  <w:style w:type="table" w:styleId="883">
    <w:name w:val="Table Grid"/>
    <w:basedOn w:val="870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 w:customStyle="1">
    <w:name w:val="Обычный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0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shd w:val="clear" w:color="auto" w:fill="auto"/>
      <w:vertAlign w:val="baseline"/>
      <w:rtl w:val="0"/>
      <w:cs w:val="0"/>
      <w:lang w:val="ru-RU" w:eastAsia="en-US" w:bidi="ar-SA"/>
      <w14:ligatures w14:val="none"/>
    </w:rPr>
  </w:style>
  <w:style w:type="character" w:styleId="885" w:customStyle="1">
    <w:name w:val="Основной шрифт абзаца"/>
    <w:qFormat/>
    <w:pPr>
      <w:pBdr/>
      <w:spacing/>
      <w:ind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2"/>
      <w:szCs w:val="22"/>
      <w:u w:val="none"/>
      <w:shd w:val="clear" w:color="auto" w:fill="auto"/>
      <w:lang w:val="ru-RU" w:eastAsia="en-US" w:bidi="ar-SA"/>
    </w:rPr>
  </w:style>
  <w:style w:type="paragraph" w:styleId="886" w:customStyle="1">
    <w:name w:val="Default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 PSMT" w:hAnsi="Times New Roman PSMT" w:eastAsia="Calibri" w:cs="Times New Roman PSMT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en-US" w:bidi="ar-SA"/>
      <w14:ligatures w14:val="none"/>
    </w:rPr>
  </w:style>
  <w:style w:type="paragraph" w:styleId="887" w:customStyle="1">
    <w:name w:val="Обычный (веб)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1" w:afterAutospacing="0" w:before="21" w:beforeAutospacing="0" w:line="240" w:lineRule="auto"/>
      <w:ind w:right="0" w:firstLine="0" w:left="0"/>
      <w:contextualSpacing w:val="false"/>
      <w:jc w:val="left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332e2d"/>
      <w:spacing w:val="1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8A34B4FBB12E84EAECEB08DF31F48AE0AF199BE57E8FA31B219314B18580C0B7D2B2874EC870C5v3AC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revision>31</cp:revision>
  <dcterms:created xsi:type="dcterms:W3CDTF">2020-01-16T06:42:00Z</dcterms:created>
  <dcterms:modified xsi:type="dcterms:W3CDTF">2025-03-20T11:08:56Z</dcterms:modified>
</cp:coreProperties>
</file>